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2AA1FF" w14:textId="74F8AA46" w:rsidR="00D00A3D" w:rsidRDefault="00F059AA">
      <w:pPr>
        <w:pStyle w:val="a9"/>
        <w:tabs>
          <w:tab w:val="center" w:pos="4153"/>
          <w:tab w:val="right" w:pos="9781"/>
        </w:tabs>
        <w:spacing w:afterLines="0" w:after="0"/>
        <w:rPr>
          <w:b/>
          <w:bCs/>
          <w:sz w:val="24"/>
          <w:szCs w:val="24"/>
        </w:rPr>
      </w:pPr>
      <w:r>
        <w:rPr>
          <w:b/>
          <w:bCs/>
          <w:sz w:val="24"/>
          <w:szCs w:val="24"/>
        </w:rPr>
        <w:t>3GPP TSG-</w:t>
      </w:r>
      <w:r>
        <w:rPr>
          <w:rFonts w:hint="eastAsia"/>
          <w:b/>
          <w:bCs/>
          <w:sz w:val="24"/>
          <w:szCs w:val="24"/>
        </w:rPr>
        <w:t>RAN</w:t>
      </w:r>
      <w:r>
        <w:rPr>
          <w:b/>
          <w:bCs/>
          <w:sz w:val="24"/>
          <w:szCs w:val="24"/>
        </w:rPr>
        <w:t xml:space="preserve"> </w:t>
      </w:r>
      <w:r>
        <w:rPr>
          <w:rFonts w:hint="eastAsia"/>
          <w:b/>
          <w:bCs/>
          <w:sz w:val="24"/>
          <w:szCs w:val="24"/>
        </w:rPr>
        <w:t>WG2</w:t>
      </w:r>
      <w:r>
        <w:rPr>
          <w:b/>
          <w:bCs/>
          <w:sz w:val="24"/>
          <w:szCs w:val="24"/>
        </w:rPr>
        <w:t xml:space="preserve"> Meeting 12</w:t>
      </w:r>
      <w:r>
        <w:rPr>
          <w:rFonts w:hint="eastAsia"/>
          <w:b/>
          <w:bCs/>
          <w:sz w:val="24"/>
          <w:szCs w:val="24"/>
        </w:rPr>
        <w:t>5bis</w:t>
      </w:r>
      <w:r>
        <w:rPr>
          <w:b/>
          <w:bCs/>
          <w:sz w:val="24"/>
          <w:szCs w:val="24"/>
        </w:rPr>
        <w:tab/>
      </w:r>
      <w:r>
        <w:rPr>
          <w:rFonts w:hint="eastAsia"/>
          <w:b/>
          <w:bCs/>
          <w:sz w:val="24"/>
          <w:szCs w:val="24"/>
        </w:rPr>
        <w:t>R2</w:t>
      </w:r>
      <w:r>
        <w:rPr>
          <w:b/>
          <w:bCs/>
          <w:sz w:val="24"/>
          <w:szCs w:val="24"/>
        </w:rPr>
        <w:t>-240</w:t>
      </w:r>
      <w:r w:rsidR="007B416D">
        <w:rPr>
          <w:b/>
          <w:bCs/>
          <w:sz w:val="24"/>
          <w:szCs w:val="24"/>
        </w:rPr>
        <w:t>2550</w:t>
      </w:r>
    </w:p>
    <w:p w14:paraId="022AA200" w14:textId="77777777" w:rsidR="00D00A3D" w:rsidRDefault="00F059AA">
      <w:pPr>
        <w:pStyle w:val="a9"/>
        <w:tabs>
          <w:tab w:val="center" w:pos="4153"/>
          <w:tab w:val="right" w:pos="7088"/>
          <w:tab w:val="right" w:pos="9781"/>
        </w:tabs>
        <w:spacing w:afterLines="0" w:after="0"/>
        <w:rPr>
          <w:b/>
          <w:bCs/>
          <w:sz w:val="24"/>
          <w:szCs w:val="24"/>
        </w:rPr>
      </w:pPr>
      <w:r>
        <w:rPr>
          <w:rFonts w:hint="eastAsia"/>
          <w:b/>
          <w:bCs/>
          <w:sz w:val="24"/>
          <w:szCs w:val="24"/>
        </w:rPr>
        <w:t>Changsha</w:t>
      </w:r>
      <w:r>
        <w:rPr>
          <w:b/>
          <w:bCs/>
          <w:sz w:val="24"/>
          <w:szCs w:val="24"/>
        </w:rPr>
        <w:t xml:space="preserve">, </w:t>
      </w:r>
      <w:r>
        <w:rPr>
          <w:rFonts w:hint="eastAsia"/>
          <w:b/>
          <w:bCs/>
          <w:sz w:val="24"/>
          <w:szCs w:val="24"/>
        </w:rPr>
        <w:t>China</w:t>
      </w:r>
      <w:r>
        <w:rPr>
          <w:b/>
          <w:bCs/>
          <w:sz w:val="24"/>
          <w:szCs w:val="24"/>
        </w:rPr>
        <w:t xml:space="preserve">, </w:t>
      </w:r>
      <w:r>
        <w:rPr>
          <w:rFonts w:hint="eastAsia"/>
          <w:b/>
          <w:bCs/>
          <w:sz w:val="24"/>
          <w:szCs w:val="24"/>
        </w:rPr>
        <w:t>Apr</w:t>
      </w:r>
      <w:r>
        <w:rPr>
          <w:b/>
          <w:bCs/>
          <w:sz w:val="24"/>
          <w:szCs w:val="24"/>
        </w:rPr>
        <w:t xml:space="preserve">. </w:t>
      </w:r>
      <w:r>
        <w:rPr>
          <w:rFonts w:hint="eastAsia"/>
          <w:b/>
          <w:bCs/>
          <w:sz w:val="24"/>
          <w:szCs w:val="24"/>
        </w:rPr>
        <w:t>15</w:t>
      </w:r>
      <w:r>
        <w:rPr>
          <w:b/>
          <w:bCs/>
          <w:sz w:val="24"/>
          <w:szCs w:val="24"/>
        </w:rPr>
        <w:t>th-</w:t>
      </w:r>
      <w:r>
        <w:rPr>
          <w:rFonts w:hint="eastAsia"/>
          <w:b/>
          <w:bCs/>
          <w:sz w:val="24"/>
          <w:szCs w:val="24"/>
        </w:rPr>
        <w:t>19th</w:t>
      </w:r>
    </w:p>
    <w:p w14:paraId="022AA201" w14:textId="77777777" w:rsidR="00D00A3D" w:rsidRDefault="00D00A3D">
      <w:pPr>
        <w:rPr>
          <w:rFonts w:ascii="Arial" w:hAnsi="Arial" w:cs="Arial"/>
          <w:lang w:eastAsia="zh-CN"/>
        </w:rPr>
      </w:pPr>
    </w:p>
    <w:p w14:paraId="022AA202" w14:textId="08972074" w:rsidR="00D00A3D" w:rsidRDefault="00F059AA">
      <w:pPr>
        <w:spacing w:after="60"/>
        <w:ind w:left="1985" w:hanging="1985"/>
        <w:rPr>
          <w:rFonts w:ascii="Arial" w:hAnsi="Arial" w:cs="Arial"/>
          <w:bCs/>
          <w:lang w:eastAsia="zh-CN"/>
        </w:rPr>
      </w:pPr>
      <w:r>
        <w:rPr>
          <w:rFonts w:ascii="Arial" w:hAnsi="Arial" w:cs="Arial"/>
          <w:b/>
        </w:rPr>
        <w:t>Agenda item:</w:t>
      </w:r>
      <w:r>
        <w:rPr>
          <w:rFonts w:ascii="Arial" w:hAnsi="Arial" w:cs="Arial"/>
          <w:b/>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7</w:t>
      </w:r>
      <w:r>
        <w:rPr>
          <w:rFonts w:ascii="Arial" w:hAnsi="Arial" w:cs="Arial"/>
          <w:b/>
          <w:bCs/>
        </w:rPr>
        <w:t>.</w:t>
      </w:r>
      <w:r w:rsidR="00F66BA6">
        <w:rPr>
          <w:rFonts w:ascii="Arial" w:hAnsi="Arial" w:cs="Arial" w:hint="eastAsia"/>
          <w:b/>
          <w:bCs/>
          <w:lang w:eastAsia="zh-CN"/>
        </w:rPr>
        <w:t>4</w:t>
      </w:r>
    </w:p>
    <w:p w14:paraId="022AA203" w14:textId="4BE8651B" w:rsidR="00D00A3D" w:rsidRDefault="00F059AA">
      <w:pPr>
        <w:spacing w:after="60"/>
        <w:ind w:left="1985" w:hanging="1985"/>
        <w:rPr>
          <w:rFonts w:ascii="Arial" w:hAnsi="Arial" w:cs="Arial"/>
          <w:bCs/>
          <w:lang w:val="en-US" w:eastAsia="zh-CN"/>
        </w:rPr>
      </w:pPr>
      <w:r>
        <w:rPr>
          <w:rFonts w:ascii="Arial" w:hAnsi="Arial" w:cs="Arial"/>
          <w:b/>
        </w:rPr>
        <w:t>Title:</w:t>
      </w:r>
      <w:r>
        <w:rPr>
          <w:rFonts w:ascii="Arial" w:hAnsi="Arial" w:cs="Arial"/>
          <w:b/>
        </w:rPr>
        <w:tab/>
      </w:r>
      <w:r>
        <w:rPr>
          <w:rFonts w:ascii="Arial" w:hAnsi="Arial" w:cs="Arial"/>
          <w:b/>
          <w:bCs/>
        </w:rPr>
        <w:t xml:space="preserve">Discussion on </w:t>
      </w:r>
      <w:r w:rsidR="00C4575D">
        <w:rPr>
          <w:rFonts w:ascii="Arial" w:hAnsi="Arial" w:cs="Arial"/>
          <w:b/>
          <w:bCs/>
          <w:lang w:val="en-US"/>
        </w:rPr>
        <w:t>scheduling enhancement</w:t>
      </w:r>
      <w:r w:rsidR="00D16DCB">
        <w:rPr>
          <w:rFonts w:ascii="Arial" w:hAnsi="Arial" w:cs="Arial" w:hint="eastAsia"/>
          <w:b/>
          <w:bCs/>
          <w:lang w:val="en-US" w:eastAsia="zh-CN"/>
        </w:rPr>
        <w:t xml:space="preserve"> </w:t>
      </w:r>
      <w:r>
        <w:rPr>
          <w:rFonts w:ascii="Arial" w:hAnsi="Arial" w:cs="Arial" w:hint="eastAsia"/>
          <w:b/>
          <w:bCs/>
          <w:lang w:val="en-US" w:eastAsia="zh-CN"/>
        </w:rPr>
        <w:t>for XR</w:t>
      </w:r>
    </w:p>
    <w:p w14:paraId="022AA204" w14:textId="77777777" w:rsidR="00D00A3D" w:rsidRDefault="00F059AA">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hAnsi="Arial" w:cs="Arial" w:hint="eastAsia"/>
          <w:b/>
          <w:bCs/>
        </w:rPr>
        <w:t>CMCC</w:t>
      </w:r>
    </w:p>
    <w:p w14:paraId="022AA205" w14:textId="77777777" w:rsidR="00D00A3D" w:rsidRDefault="00F059AA">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hint="eastAsia"/>
          <w:b/>
          <w:lang w:eastAsia="zh-CN"/>
        </w:rPr>
        <w:t>Discussion</w:t>
      </w:r>
    </w:p>
    <w:p w14:paraId="022AA206" w14:textId="77777777" w:rsidR="00D00A3D" w:rsidRDefault="00D00A3D">
      <w:pPr>
        <w:pBdr>
          <w:bottom w:val="single" w:sz="4" w:space="1" w:color="auto"/>
        </w:pBdr>
        <w:rPr>
          <w:rFonts w:ascii="Arial" w:hAnsi="Arial" w:cs="Arial"/>
        </w:rPr>
      </w:pPr>
    </w:p>
    <w:p w14:paraId="022AA207" w14:textId="77777777" w:rsidR="00D00A3D" w:rsidRDefault="00D00A3D"/>
    <w:p w14:paraId="022AA208" w14:textId="364381B0" w:rsidR="00D00A3D" w:rsidRDefault="00F059AA">
      <w:pPr>
        <w:pStyle w:val="1"/>
      </w:pPr>
      <w:r>
        <w:t>1. Introduction</w:t>
      </w:r>
    </w:p>
    <w:p w14:paraId="022AA209" w14:textId="12462167" w:rsidR="00D00A3D" w:rsidRDefault="000E2109">
      <w:pPr>
        <w:pStyle w:val="a9"/>
      </w:pPr>
      <w:r>
        <w:rPr>
          <w:rFonts w:hint="eastAsia"/>
          <w:noProof/>
        </w:rPr>
        <mc:AlternateContent>
          <mc:Choice Requires="wpi">
            <w:drawing>
              <wp:anchor distT="0" distB="0" distL="114300" distR="114300" simplePos="0" relativeHeight="251659264" behindDoc="0" locked="0" layoutInCell="1" allowOverlap="1" wp14:anchorId="0CE3B1BA" wp14:editId="4E0AA3A1">
                <wp:simplePos x="0" y="0"/>
                <wp:positionH relativeFrom="column">
                  <wp:posOffset>2333845</wp:posOffset>
                </wp:positionH>
                <wp:positionV relativeFrom="paragraph">
                  <wp:posOffset>72605</wp:posOffset>
                </wp:positionV>
                <wp:extent cx="360" cy="360"/>
                <wp:effectExtent l="38100" t="19050" r="57150" b="57150"/>
                <wp:wrapNone/>
                <wp:docPr id="1835438148" name="墨迹 1"/>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pict>
              <v:shapetype w14:anchorId="396AF08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墨迹 1" o:spid="_x0000_s1026" type="#_x0000_t75" style="position:absolute;left:0;text-align:left;margin-left:183.05pt;margin-top: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">
                <v:imagedata r:id="rId9" o:title=""/>
              </v:shape>
            </w:pict>
          </mc:Fallback>
        </mc:AlternateContent>
      </w:r>
      <w:r>
        <w:rPr>
          <w:rFonts w:hint="eastAsia"/>
        </w:rPr>
        <w:t xml:space="preserve">In XR NR Phase 3 </w:t>
      </w:r>
      <w:r>
        <w:t>WID [1</w:t>
      </w:r>
      <w:r w:rsidR="007B0395">
        <w:t>], scheduling</w:t>
      </w:r>
      <w:r>
        <w:rPr>
          <w:rFonts w:hint="eastAsia"/>
        </w:rPr>
        <w:t xml:space="preserve"> enhancement</w:t>
      </w:r>
      <w:r>
        <w:t xml:space="preserve"> is regarded as an objective for Rel-19 XR Phase 3:</w:t>
      </w:r>
    </w:p>
    <w:tbl>
      <w:tblPr>
        <w:tblStyle w:val="ad"/>
        <w:tblW w:w="0" w:type="auto"/>
        <w:tblLook w:val="04A0" w:firstRow="1" w:lastRow="0" w:firstColumn="1" w:lastColumn="0" w:noHBand="0" w:noVBand="1"/>
      </w:tblPr>
      <w:tblGrid>
        <w:gridCol w:w="9855"/>
      </w:tblGrid>
      <w:tr w:rsidR="00D00A3D" w14:paraId="022AA20B" w14:textId="77777777">
        <w:tc>
          <w:tcPr>
            <w:tcW w:w="9855" w:type="dxa"/>
          </w:tcPr>
          <w:p w14:paraId="2175423D" w14:textId="105D3D4F" w:rsidR="00E47C65" w:rsidRPr="00E47C65" w:rsidRDefault="00E47C65" w:rsidP="00E47C65">
            <w:pPr>
              <w:pStyle w:val="B1"/>
              <w:spacing w:afterLines="50" w:after="120"/>
              <w:rPr>
                <w:lang w:eastAsia="zh-CN"/>
              </w:rPr>
            </w:pPr>
            <w:r>
              <w:t>-</w:t>
            </w:r>
            <w:r>
              <w:tab/>
              <w:t xml:space="preserve">Specify Enhancements for Scheduling, as follows: </w:t>
            </w:r>
          </w:p>
          <w:p w14:paraId="022AA20A" w14:textId="1606C477" w:rsidR="00E47C65" w:rsidRPr="00E47C65" w:rsidRDefault="00E47C65" w:rsidP="00E47C65">
            <w:pPr>
              <w:pStyle w:val="B2"/>
              <w:spacing w:before="0" w:beforeAutospacing="0" w:after="0"/>
              <w:rPr>
                <w:rFonts w:ascii="Arial" w:hAnsi="Arial" w:cs="Arial"/>
                <w:sz w:val="20"/>
                <w:szCs w:val="20"/>
              </w:rPr>
            </w:pPr>
            <w:r w:rsidRPr="00E47C65">
              <w:rPr>
                <w:rFonts w:ascii="Arial" w:hAnsi="Arial" w:cs="Arial"/>
                <w:sz w:val="20"/>
                <w:szCs w:val="20"/>
              </w:rPr>
              <w:t>-</w:t>
            </w:r>
            <w:r w:rsidRPr="00E47C65">
              <w:rPr>
                <w:rFonts w:ascii="Arial" w:hAnsi="Arial" w:cs="Arial"/>
                <w:sz w:val="20"/>
                <w:szCs w:val="20"/>
              </w:rPr>
              <w:tab/>
              <w:t>For the UL, Study and if justified, specify enhancements using delay/deadline information, for support of UL scheduling to enable high XR capacity while meeting delay requirements/avoiding too late PDUs. [RAN2].</w:t>
            </w:r>
          </w:p>
        </w:tc>
      </w:tr>
    </w:tbl>
    <w:p w14:paraId="022AA20C" w14:textId="5FFA26EC" w:rsidR="00D00A3D" w:rsidRDefault="00F059AA">
      <w:pPr>
        <w:pStyle w:val="a9"/>
      </w:pPr>
      <w:r>
        <w:t xml:space="preserve">This contribution will </w:t>
      </w:r>
      <w:r>
        <w:rPr>
          <w:rFonts w:hint="eastAsia"/>
        </w:rPr>
        <w:t xml:space="preserve">primarily </w:t>
      </w:r>
      <w:r>
        <w:t>discuss</w:t>
      </w:r>
      <w:r w:rsidR="0001585C">
        <w:rPr>
          <w:rFonts w:hint="eastAsia"/>
        </w:rPr>
        <w:t xml:space="preserve"> the </w:t>
      </w:r>
      <w:r w:rsidR="0013619B">
        <w:t>potential</w:t>
      </w:r>
      <w:r w:rsidR="004C31B8">
        <w:t xml:space="preserve"> scheduling</w:t>
      </w:r>
      <w:r w:rsidR="0001585C">
        <w:t xml:space="preserve"> enhancement </w:t>
      </w:r>
      <w:r w:rsidR="004C31B8">
        <w:t>for delay-critical data and haptic data</w:t>
      </w:r>
      <w:r>
        <w:t>.</w:t>
      </w:r>
    </w:p>
    <w:p w14:paraId="022AA20D" w14:textId="77777777" w:rsidR="00D00A3D" w:rsidRDefault="00F059AA">
      <w:pPr>
        <w:pStyle w:val="1"/>
        <w:spacing w:beforeLines="50" w:before="120"/>
      </w:pPr>
      <w:r>
        <w:t xml:space="preserve">2. </w:t>
      </w:r>
      <w:r>
        <w:rPr>
          <w:rFonts w:hint="eastAsia"/>
          <w:lang w:eastAsia="zh-CN"/>
        </w:rPr>
        <w:t>Discussion</w:t>
      </w:r>
    </w:p>
    <w:p w14:paraId="022AA20E" w14:textId="5E049131" w:rsidR="00D00A3D" w:rsidRDefault="00CD142C">
      <w:pPr>
        <w:pStyle w:val="2"/>
        <w:numPr>
          <w:ilvl w:val="1"/>
          <w:numId w:val="6"/>
        </w:numPr>
        <w:spacing w:afterLines="50" w:after="120"/>
        <w:ind w:left="357" w:hanging="357"/>
      </w:pPr>
      <w:r>
        <w:t>Scheduling enhancement for delay-critical data</w:t>
      </w:r>
    </w:p>
    <w:p w14:paraId="659048CF" w14:textId="6A983568" w:rsidR="00F66BA6" w:rsidRDefault="00DF31D1">
      <w:pPr>
        <w:spacing w:afterLines="50" w:after="120"/>
        <w:rPr>
          <w:rFonts w:ascii="Arial" w:hAnsi="Arial" w:cs="Arial"/>
          <w:lang w:val="en-US" w:eastAsia="zh-CN"/>
        </w:rPr>
      </w:pPr>
      <w:r w:rsidRPr="00DF31D1">
        <w:rPr>
          <w:rFonts w:ascii="Arial" w:hAnsi="Arial" w:cs="Arial"/>
          <w:lang w:val="en-US" w:eastAsia="zh-CN"/>
        </w:rPr>
        <w:t>In Rel18 XR WI, RAN2 introduces DSR (Delay Status Report) to provide the serving gNB with delay status of LCGs, i.e., the smallest remaining value of the PDCP discard Timers among SDUs buffered for the LCG.</w:t>
      </w:r>
    </w:p>
    <w:p w14:paraId="797D314F" w14:textId="12748168" w:rsidR="00F66BA6" w:rsidRDefault="00D10DEA">
      <w:pPr>
        <w:spacing w:afterLines="50" w:after="120"/>
        <w:rPr>
          <w:rFonts w:ascii="Arial" w:hAnsi="Arial" w:cs="Arial"/>
          <w:lang w:val="en-US" w:eastAsia="zh-CN"/>
        </w:rPr>
      </w:pPr>
      <w:r w:rsidRPr="00D10DEA">
        <w:rPr>
          <w:rFonts w:ascii="Arial" w:hAnsi="Arial" w:cs="Arial"/>
          <w:lang w:val="en-US" w:eastAsia="zh-CN"/>
        </w:rPr>
        <w:t>However, even if the UE is capable of reporting delay information, current specification limitations prevent the gNB scheduler from fully utilizing the delay status in the DSR. This outcome is due to the fact that the current MAC layer's LCP function only considers the priority of LCHs without taking the delay status of PDUs</w:t>
      </w:r>
      <w:r w:rsidR="000E2109">
        <w:rPr>
          <w:rFonts w:ascii="Arial" w:hAnsi="Arial" w:cs="Arial" w:hint="eastAsia"/>
          <w:lang w:val="en-US" w:eastAsia="zh-CN"/>
        </w:rPr>
        <w:t xml:space="preserve"> into account</w:t>
      </w:r>
      <w:r w:rsidRPr="00D10DEA">
        <w:rPr>
          <w:rFonts w:ascii="Arial" w:hAnsi="Arial" w:cs="Arial"/>
          <w:lang w:val="en-US" w:eastAsia="zh-CN"/>
        </w:rPr>
        <w:t>.</w:t>
      </w:r>
    </w:p>
    <w:p w14:paraId="581C9999" w14:textId="019C2930" w:rsidR="00675E82" w:rsidRDefault="00675E82">
      <w:pPr>
        <w:spacing w:afterLines="50" w:after="120"/>
        <w:rPr>
          <w:rFonts w:ascii="Arial" w:hAnsi="Arial" w:cs="Arial"/>
          <w:lang w:val="en-US" w:eastAsia="zh-CN"/>
        </w:rPr>
      </w:pPr>
      <w:r>
        <w:rPr>
          <w:rFonts w:ascii="Arial" w:hAnsi="Arial" w:cs="Arial"/>
          <w:lang w:val="en-US" w:eastAsia="zh-CN"/>
        </w:rPr>
        <w:t>I</w:t>
      </w:r>
      <w:r>
        <w:rPr>
          <w:rFonts w:ascii="Arial" w:hAnsi="Arial" w:cs="Arial" w:hint="eastAsia"/>
          <w:lang w:val="en-US" w:eastAsia="zh-CN"/>
        </w:rPr>
        <w:t xml:space="preserve">f not </w:t>
      </w:r>
      <w:r w:rsidRPr="00675E82">
        <w:rPr>
          <w:rFonts w:ascii="Arial" w:hAnsi="Arial" w:cs="Arial"/>
          <w:lang w:val="en-US" w:eastAsia="zh-CN"/>
        </w:rPr>
        <w:t>consider the delay statu</w:t>
      </w:r>
      <w:r w:rsidR="00E374A0">
        <w:rPr>
          <w:rFonts w:ascii="Arial" w:hAnsi="Arial" w:cs="Arial"/>
          <w:lang w:val="en-US" w:eastAsia="zh-CN"/>
        </w:rPr>
        <w:t>s, it</w:t>
      </w:r>
      <w:r w:rsidRPr="00675E82">
        <w:rPr>
          <w:rFonts w:ascii="Arial" w:hAnsi="Arial" w:cs="Arial"/>
          <w:lang w:val="en-US" w:eastAsia="zh-CN"/>
        </w:rPr>
        <w:t xml:space="preserve"> can result in the transmission of delay-critical data being blocked by higher-priority data (which may be non-delay-critical) and ultimately discarded due to the depletion of the delay budget. </w:t>
      </w:r>
      <w:r w:rsidR="0055449D">
        <w:rPr>
          <w:rFonts w:ascii="Arial" w:hAnsi="Arial" w:cs="Arial"/>
          <w:lang w:val="en-US" w:eastAsia="zh-CN"/>
        </w:rPr>
        <w:t>as</w:t>
      </w:r>
      <w:r w:rsidRPr="00675E82">
        <w:rPr>
          <w:rFonts w:ascii="Arial" w:hAnsi="Arial" w:cs="Arial"/>
          <w:lang w:val="en-US" w:eastAsia="zh-CN"/>
        </w:rPr>
        <w:t xml:space="preserve"> illustrated below:</w:t>
      </w:r>
    </w:p>
    <w:p w14:paraId="0AD51FAB" w14:textId="1D0F5160" w:rsidR="0055449D" w:rsidRDefault="000E2109" w:rsidP="00AD29C0">
      <w:pPr>
        <w:spacing w:afterLines="50" w:after="120"/>
        <w:jc w:val="center"/>
        <w:rPr>
          <w:rFonts w:ascii="Arial" w:hAnsi="Arial" w:cs="Arial"/>
          <w:lang w:val="en-US" w:eastAsia="zh-CN"/>
        </w:rPr>
      </w:pPr>
      <w:r>
        <w:object w:dxaOrig="9761" w:dyaOrig="7140" w14:anchorId="723F9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5pt;height:262.6pt" o:ole="">
            <v:imagedata r:id="rId10" o:title=""/>
          </v:shape>
          <o:OLEObject Type="Embed" ProgID="Visio.Drawing.15" ShapeID="_x0000_i1025" DrawAspect="Content" ObjectID="_1773820690" r:id="rId11"/>
        </w:object>
      </w:r>
    </w:p>
    <w:p w14:paraId="4811B948" w14:textId="0A971A2D" w:rsidR="00A34937" w:rsidRPr="00A34937" w:rsidRDefault="00A34937" w:rsidP="00A34937">
      <w:pPr>
        <w:spacing w:afterLines="50" w:after="120"/>
        <w:rPr>
          <w:rFonts w:ascii="Arial" w:hAnsi="Arial" w:cs="Arial"/>
          <w:lang w:val="en-US" w:eastAsia="zh-CN"/>
        </w:rPr>
      </w:pPr>
      <w:r w:rsidRPr="00A34937">
        <w:rPr>
          <w:rFonts w:ascii="Arial" w:hAnsi="Arial" w:cs="Arial"/>
          <w:lang w:val="en-US" w:eastAsia="zh-CN"/>
        </w:rPr>
        <w:t xml:space="preserve">This </w:t>
      </w:r>
      <w:r>
        <w:rPr>
          <w:rFonts w:ascii="Arial" w:hAnsi="Arial" w:cs="Arial" w:hint="eastAsia"/>
          <w:lang w:val="en-US" w:eastAsia="zh-CN"/>
        </w:rPr>
        <w:t xml:space="preserve">kind </w:t>
      </w:r>
      <w:r w:rsidRPr="00A34937">
        <w:rPr>
          <w:rFonts w:ascii="Arial" w:hAnsi="Arial" w:cs="Arial"/>
          <w:lang w:val="en-US" w:eastAsia="zh-CN"/>
        </w:rPr>
        <w:t xml:space="preserve">of issue is generally referred to as the "starvation problem" in other domains. It is more common in Fixed Priority Scheduling, where tasks queued for utilizing a system resource are each assigned a priority. A task with a higher priority is permitted to access a specific system resource before a task with a lower priority is </w:t>
      </w:r>
      <w:r w:rsidRPr="00A34937">
        <w:rPr>
          <w:rFonts w:ascii="Arial" w:hAnsi="Arial" w:cs="Arial"/>
          <w:lang w:val="en-US" w:eastAsia="zh-CN"/>
        </w:rPr>
        <w:lastRenderedPageBreak/>
        <w:t>granted the same opportunity. One disadvantage of this approach is that tasks with lower priorities may experience starvation when a significant number of higher priority tasks are queued.</w:t>
      </w:r>
    </w:p>
    <w:p w14:paraId="0EDAE847" w14:textId="5D5D03E9" w:rsidR="00AD29C0" w:rsidRDefault="00A34937" w:rsidP="00A34937">
      <w:pPr>
        <w:spacing w:afterLines="50" w:after="120"/>
        <w:rPr>
          <w:rFonts w:ascii="Arial" w:hAnsi="Arial" w:cs="Arial"/>
          <w:lang w:val="en-US" w:eastAsia="zh-CN"/>
        </w:rPr>
      </w:pPr>
      <w:r w:rsidRPr="00A34937">
        <w:rPr>
          <w:rFonts w:ascii="Arial" w:hAnsi="Arial" w:cs="Arial"/>
          <w:lang w:val="en-US" w:eastAsia="zh-CN"/>
        </w:rPr>
        <w:t>For instance, a process in a multi</w:t>
      </w:r>
      <w:r w:rsidR="00EC1B09">
        <w:rPr>
          <w:rFonts w:ascii="Arial" w:hAnsi="Arial" w:cs="Arial" w:hint="eastAsia"/>
          <w:lang w:val="en-US" w:eastAsia="zh-CN"/>
        </w:rPr>
        <w:t>-</w:t>
      </w:r>
      <w:r w:rsidRPr="00A34937">
        <w:rPr>
          <w:rFonts w:ascii="Arial" w:hAnsi="Arial" w:cs="Arial"/>
          <w:lang w:val="en-US" w:eastAsia="zh-CN"/>
        </w:rPr>
        <w:t>tasking operating system may be perpetually denied the necessary resources to process its workload, a situation that is more prevalent if the scheduling algorithm is overly simplistic and/or poorly designed.</w:t>
      </w:r>
    </w:p>
    <w:p w14:paraId="6F13C75C" w14:textId="3A23FCDF" w:rsidR="00755EC2" w:rsidRDefault="00755EC2" w:rsidP="00755EC2">
      <w:pPr>
        <w:spacing w:afterLines="50" w:after="120"/>
        <w:ind w:left="1418" w:hangingChars="709" w:hanging="1418"/>
        <w:rPr>
          <w:rFonts w:ascii="Arial" w:hAnsi="Arial" w:cs="Arial"/>
          <w:b/>
          <w:bCs/>
          <w:lang w:val="en-US" w:eastAsia="zh-CN"/>
        </w:rPr>
      </w:pPr>
      <w:r>
        <w:rPr>
          <w:rFonts w:ascii="Arial" w:hAnsi="Arial" w:cs="Arial" w:hint="eastAsia"/>
          <w:b/>
          <w:bCs/>
          <w:lang w:val="en-US" w:eastAsia="zh-CN"/>
        </w:rPr>
        <w:t>Observation 1</w:t>
      </w:r>
      <w:r>
        <w:rPr>
          <w:rFonts w:ascii="Arial" w:hAnsi="Arial" w:cs="Arial"/>
          <w:b/>
          <w:bCs/>
          <w:lang w:val="en-US" w:eastAsia="zh-CN"/>
        </w:rPr>
        <w:t xml:space="preserve">: </w:t>
      </w:r>
      <w:r w:rsidRPr="00755EC2">
        <w:rPr>
          <w:rFonts w:ascii="Arial" w:hAnsi="Arial" w:cs="Arial"/>
          <w:b/>
          <w:bCs/>
          <w:lang w:val="en-US" w:eastAsia="zh-CN"/>
        </w:rPr>
        <w:t xml:space="preserve">Current MAC specification can cause starvation </w:t>
      </w:r>
      <w:r w:rsidR="00244DA4">
        <w:rPr>
          <w:rFonts w:ascii="Arial" w:hAnsi="Arial" w:cs="Arial"/>
          <w:b/>
          <w:bCs/>
          <w:lang w:val="en-US" w:eastAsia="zh-CN"/>
        </w:rPr>
        <w:t>problem</w:t>
      </w:r>
      <w:r w:rsidRPr="00755EC2">
        <w:rPr>
          <w:rFonts w:ascii="Arial" w:hAnsi="Arial" w:cs="Arial"/>
          <w:b/>
          <w:bCs/>
          <w:lang w:val="en-US" w:eastAsia="zh-CN"/>
        </w:rPr>
        <w:t xml:space="preserve"> when the priority of non-delay-critical data is higher than that of delay-critical data</w:t>
      </w:r>
      <w:r w:rsidR="00CA5BA3">
        <w:rPr>
          <w:rFonts w:ascii="Arial" w:hAnsi="Arial" w:cs="Arial"/>
          <w:b/>
          <w:bCs/>
          <w:lang w:val="en-US" w:eastAsia="zh-CN"/>
        </w:rPr>
        <w:t>.</w:t>
      </w:r>
    </w:p>
    <w:p w14:paraId="4C0244F1" w14:textId="3D00AE7C" w:rsidR="00AD29C0" w:rsidRDefault="00580D0D">
      <w:pPr>
        <w:spacing w:afterLines="50" w:after="120"/>
        <w:rPr>
          <w:rFonts w:ascii="Arial" w:hAnsi="Arial" w:cs="Arial"/>
          <w:lang w:val="en-US" w:eastAsia="zh-CN"/>
        </w:rPr>
      </w:pPr>
      <w:r w:rsidRPr="00580D0D">
        <w:rPr>
          <w:rFonts w:ascii="Arial" w:hAnsi="Arial" w:cs="Arial"/>
          <w:lang w:val="en-US" w:eastAsia="zh-CN"/>
        </w:rPr>
        <w:t>The emergence of multi-modal services exacerbates this problem because the data flow</w:t>
      </w:r>
      <w:r w:rsidR="00F83FEF">
        <w:rPr>
          <w:rFonts w:ascii="Arial" w:hAnsi="Arial" w:cs="Arial"/>
          <w:lang w:val="en-US" w:eastAsia="zh-CN"/>
        </w:rPr>
        <w:t>s</w:t>
      </w:r>
      <w:r w:rsidRPr="00580D0D">
        <w:rPr>
          <w:rFonts w:ascii="Arial" w:hAnsi="Arial" w:cs="Arial"/>
          <w:lang w:val="en-US" w:eastAsia="zh-CN"/>
        </w:rPr>
        <w:t xml:space="preserve"> of </w:t>
      </w:r>
      <w:r w:rsidR="00F83FEF">
        <w:rPr>
          <w:rFonts w:ascii="Arial" w:hAnsi="Arial" w:cs="Arial"/>
          <w:lang w:val="en-US" w:eastAsia="zh-CN"/>
        </w:rPr>
        <w:t>multi-modal service</w:t>
      </w:r>
      <w:r w:rsidRPr="00580D0D">
        <w:rPr>
          <w:rFonts w:ascii="Arial" w:hAnsi="Arial" w:cs="Arial"/>
          <w:lang w:val="en-US" w:eastAsia="zh-CN"/>
        </w:rPr>
        <w:t xml:space="preserve"> </w:t>
      </w:r>
      <w:r w:rsidR="00F83FEF">
        <w:rPr>
          <w:rFonts w:ascii="Arial" w:hAnsi="Arial" w:cs="Arial"/>
          <w:lang w:val="en-US" w:eastAsia="zh-CN"/>
        </w:rPr>
        <w:t>have</w:t>
      </w:r>
      <w:r w:rsidRPr="00580D0D">
        <w:rPr>
          <w:rFonts w:ascii="Arial" w:hAnsi="Arial" w:cs="Arial"/>
          <w:lang w:val="en-US" w:eastAsia="zh-CN"/>
        </w:rPr>
        <w:t xml:space="preserve"> a possibility of being mapped to different DRBs or LCHs. Due to the strong dependency </w:t>
      </w:r>
      <w:r w:rsidR="00AF367E">
        <w:rPr>
          <w:rFonts w:ascii="Arial" w:hAnsi="Arial" w:cs="Arial"/>
          <w:lang w:val="en-US" w:eastAsia="zh-CN"/>
        </w:rPr>
        <w:t>among</w:t>
      </w:r>
      <w:r w:rsidRPr="00580D0D">
        <w:rPr>
          <w:rFonts w:ascii="Arial" w:hAnsi="Arial" w:cs="Arial"/>
          <w:lang w:val="en-US" w:eastAsia="zh-CN"/>
        </w:rPr>
        <w:t xml:space="preserve"> multi-modal data flows, if a certain data flow occurs starvation, the user's multi-modal service experience will be significantly deteriorated.</w:t>
      </w:r>
    </w:p>
    <w:p w14:paraId="5500B8DC" w14:textId="0ED24703" w:rsidR="00CA5BA3" w:rsidRDefault="00CA5BA3" w:rsidP="00CA5BA3">
      <w:pPr>
        <w:spacing w:afterLines="50" w:after="120"/>
        <w:ind w:left="1418" w:hangingChars="709" w:hanging="1418"/>
        <w:rPr>
          <w:rFonts w:ascii="Arial" w:hAnsi="Arial" w:cs="Arial"/>
          <w:b/>
          <w:bCs/>
          <w:lang w:val="en-US" w:eastAsia="zh-CN"/>
        </w:rPr>
      </w:pPr>
      <w:r>
        <w:rPr>
          <w:rFonts w:ascii="Arial" w:hAnsi="Arial" w:cs="Arial" w:hint="eastAsia"/>
          <w:b/>
          <w:bCs/>
          <w:lang w:val="en-US" w:eastAsia="zh-CN"/>
        </w:rPr>
        <w:t xml:space="preserve">Observation </w:t>
      </w:r>
      <w:r>
        <w:rPr>
          <w:rFonts w:ascii="Arial" w:hAnsi="Arial" w:cs="Arial"/>
          <w:b/>
          <w:bCs/>
          <w:lang w:val="en-US" w:eastAsia="zh-CN"/>
        </w:rPr>
        <w:t>2: W</w:t>
      </w:r>
      <w:r w:rsidRPr="00CA5BA3">
        <w:rPr>
          <w:rFonts w:ascii="Arial" w:hAnsi="Arial" w:cs="Arial"/>
          <w:b/>
          <w:bCs/>
          <w:lang w:val="en-US" w:eastAsia="zh-CN"/>
        </w:rPr>
        <w:t xml:space="preserve">ith the introduction of multi-modality, starvation </w:t>
      </w:r>
      <w:r w:rsidR="00244DA4">
        <w:rPr>
          <w:rFonts w:ascii="Arial" w:hAnsi="Arial" w:cs="Arial"/>
          <w:b/>
          <w:bCs/>
          <w:lang w:val="en-US" w:eastAsia="zh-CN"/>
        </w:rPr>
        <w:t>problem</w:t>
      </w:r>
      <w:r w:rsidR="00244DA4" w:rsidRPr="00755EC2">
        <w:rPr>
          <w:rFonts w:ascii="Arial" w:hAnsi="Arial" w:cs="Arial"/>
          <w:b/>
          <w:bCs/>
          <w:lang w:val="en-US" w:eastAsia="zh-CN"/>
        </w:rPr>
        <w:t xml:space="preserve"> </w:t>
      </w:r>
      <w:r w:rsidRPr="00CA5BA3">
        <w:rPr>
          <w:rFonts w:ascii="Arial" w:hAnsi="Arial" w:cs="Arial"/>
          <w:b/>
          <w:bCs/>
          <w:lang w:val="en-US" w:eastAsia="zh-CN"/>
        </w:rPr>
        <w:t>can be more severe for user experience due to the strong dependency</w:t>
      </w:r>
      <w:r w:rsidR="00244DA4">
        <w:rPr>
          <w:rFonts w:ascii="Arial" w:hAnsi="Arial" w:cs="Arial"/>
          <w:b/>
          <w:bCs/>
          <w:lang w:val="en-US" w:eastAsia="zh-CN"/>
        </w:rPr>
        <w:t xml:space="preserve"> of multi-modality</w:t>
      </w:r>
      <w:r w:rsidRPr="00CA5BA3">
        <w:rPr>
          <w:rFonts w:ascii="Arial" w:hAnsi="Arial" w:cs="Arial"/>
          <w:b/>
          <w:bCs/>
          <w:lang w:val="en-US" w:eastAsia="zh-CN"/>
        </w:rPr>
        <w:t>.</w:t>
      </w:r>
    </w:p>
    <w:p w14:paraId="4C00AE8F" w14:textId="2D44D39F" w:rsidR="00580D0D" w:rsidRDefault="001557C0">
      <w:pPr>
        <w:spacing w:afterLines="50" w:after="120"/>
        <w:rPr>
          <w:rFonts w:ascii="Arial" w:hAnsi="Arial" w:cs="Arial"/>
          <w:lang w:val="en-US" w:eastAsia="zh-CN"/>
        </w:rPr>
      </w:pPr>
      <w:r w:rsidRPr="001557C0">
        <w:rPr>
          <w:rFonts w:ascii="Arial" w:hAnsi="Arial" w:cs="Arial"/>
          <w:lang w:val="en-US" w:eastAsia="zh-CN"/>
        </w:rPr>
        <w:t xml:space="preserve">Hence, in Rel-19 XR enhancement, </w:t>
      </w:r>
      <w:r>
        <w:rPr>
          <w:rFonts w:ascii="Arial" w:hAnsi="Arial" w:cs="Arial" w:hint="eastAsia"/>
          <w:lang w:val="en-US" w:eastAsia="zh-CN"/>
        </w:rPr>
        <w:t>it is</w:t>
      </w:r>
      <w:r w:rsidRPr="001557C0">
        <w:rPr>
          <w:rFonts w:ascii="Arial" w:hAnsi="Arial" w:cs="Arial"/>
          <w:lang w:val="en-US" w:eastAsia="zh-CN"/>
        </w:rPr>
        <w:t xml:space="preserve"> propose</w:t>
      </w:r>
      <w:r>
        <w:rPr>
          <w:rFonts w:ascii="Arial" w:hAnsi="Arial" w:cs="Arial" w:hint="eastAsia"/>
          <w:lang w:val="en-US" w:eastAsia="zh-CN"/>
        </w:rPr>
        <w:t>d</w:t>
      </w:r>
      <w:r w:rsidRPr="001557C0">
        <w:rPr>
          <w:rFonts w:ascii="Arial" w:hAnsi="Arial" w:cs="Arial"/>
          <w:lang w:val="en-US" w:eastAsia="zh-CN"/>
        </w:rPr>
        <w:t xml:space="preserve"> to investigate scheduling enhancements for delay-critical data.</w:t>
      </w:r>
    </w:p>
    <w:p w14:paraId="6597FABC" w14:textId="57D25739" w:rsidR="00B7549D" w:rsidRDefault="00B7549D" w:rsidP="00B7549D">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Pr>
          <w:rFonts w:ascii="Arial" w:hAnsi="Arial" w:cs="Arial"/>
          <w:b/>
          <w:bCs/>
          <w:lang w:val="en-US" w:eastAsia="zh-CN"/>
        </w:rPr>
        <w:t>1</w:t>
      </w:r>
      <w:r>
        <w:rPr>
          <w:rFonts w:ascii="Arial" w:hAnsi="Arial" w:cs="Arial" w:hint="eastAsia"/>
          <w:b/>
          <w:bCs/>
          <w:lang w:val="en-US" w:eastAsia="zh-CN"/>
        </w:rPr>
        <w:t>:</w:t>
      </w:r>
      <w:r>
        <w:rPr>
          <w:rFonts w:ascii="Arial" w:hAnsi="Arial" w:cs="Arial"/>
          <w:b/>
          <w:bCs/>
          <w:lang w:val="en-US" w:eastAsia="zh-CN"/>
        </w:rPr>
        <w:t xml:space="preserve"> </w:t>
      </w:r>
      <w:r w:rsidR="00FB6733" w:rsidRPr="00FB6733">
        <w:rPr>
          <w:rFonts w:ascii="Arial" w:hAnsi="Arial" w:cs="Arial"/>
          <w:b/>
          <w:bCs/>
          <w:lang w:val="en-US" w:eastAsia="zh-CN"/>
        </w:rPr>
        <w:t>RAN2 agrees to study scheduling enhancement on delay critical data with delay status to avoid unnecessary starvation and discarding.</w:t>
      </w:r>
    </w:p>
    <w:p w14:paraId="24DDBFF0" w14:textId="57478D5C" w:rsidR="00A55825" w:rsidRPr="00A55825" w:rsidRDefault="00A55825" w:rsidP="00A55825">
      <w:pPr>
        <w:spacing w:afterLines="50" w:after="120"/>
        <w:rPr>
          <w:rFonts w:ascii="Arial" w:hAnsi="Arial" w:cs="Arial"/>
          <w:lang w:val="en-US" w:eastAsia="zh-CN"/>
        </w:rPr>
      </w:pPr>
      <w:r w:rsidRPr="00A55825">
        <w:rPr>
          <w:rFonts w:ascii="Arial" w:hAnsi="Arial" w:cs="Arial"/>
          <w:lang w:val="en-US" w:eastAsia="zh-CN"/>
        </w:rPr>
        <w:t>Certainly, the complexity of scheduling enhancements for delay-</w:t>
      </w:r>
      <w:r>
        <w:rPr>
          <w:rFonts w:ascii="Arial" w:hAnsi="Arial" w:cs="Arial" w:hint="eastAsia"/>
          <w:lang w:val="en-US" w:eastAsia="zh-CN"/>
        </w:rPr>
        <w:t xml:space="preserve">critical </w:t>
      </w:r>
      <w:r w:rsidRPr="00A55825">
        <w:rPr>
          <w:rFonts w:ascii="Arial" w:hAnsi="Arial" w:cs="Arial"/>
          <w:lang w:val="en-US" w:eastAsia="zh-CN"/>
        </w:rPr>
        <w:t>data should be manageable, both in terms of standardization and implementation. It is crucial to minimize the impact on non-delay-critical data as much as possible, since it is undesirable for such data to experience starvation as well.</w:t>
      </w:r>
    </w:p>
    <w:p w14:paraId="6A191647" w14:textId="1C54C310" w:rsidR="00A55825" w:rsidRPr="00A55825" w:rsidRDefault="00A55825" w:rsidP="00A55825">
      <w:pPr>
        <w:spacing w:afterLines="50" w:after="120"/>
        <w:rPr>
          <w:rFonts w:ascii="Arial" w:hAnsi="Arial" w:cs="Arial"/>
          <w:lang w:val="en-US" w:eastAsia="zh-CN"/>
        </w:rPr>
      </w:pPr>
      <w:r w:rsidRPr="00A55825">
        <w:rPr>
          <w:rFonts w:ascii="Arial" w:hAnsi="Arial" w:cs="Arial"/>
          <w:lang w:val="en-US" w:eastAsia="zh-CN"/>
        </w:rPr>
        <w:t>Fortunately, solutions to the starvation</w:t>
      </w:r>
      <w:r>
        <w:rPr>
          <w:rFonts w:ascii="Arial" w:hAnsi="Arial" w:cs="Arial" w:hint="eastAsia"/>
          <w:lang w:val="en-US" w:eastAsia="zh-CN"/>
        </w:rPr>
        <w:t xml:space="preserve"> problem</w:t>
      </w:r>
      <w:r w:rsidRPr="00A55825">
        <w:rPr>
          <w:rFonts w:ascii="Arial" w:hAnsi="Arial" w:cs="Arial"/>
          <w:lang w:val="en-US" w:eastAsia="zh-CN"/>
        </w:rPr>
        <w:t xml:space="preserve"> have been well-developed in other </w:t>
      </w:r>
      <w:r w:rsidR="00403688">
        <w:rPr>
          <w:rFonts w:ascii="Arial" w:hAnsi="Arial" w:cs="Arial" w:hint="eastAsia"/>
          <w:lang w:val="en-US" w:eastAsia="zh-CN"/>
        </w:rPr>
        <w:t>domains</w:t>
      </w:r>
      <w:r w:rsidRPr="00A55825">
        <w:rPr>
          <w:rFonts w:ascii="Arial" w:hAnsi="Arial" w:cs="Arial"/>
          <w:lang w:val="en-US" w:eastAsia="zh-CN"/>
        </w:rPr>
        <w:t>.</w:t>
      </w:r>
      <w:r w:rsidR="00403688">
        <w:rPr>
          <w:rFonts w:ascii="Arial" w:hAnsi="Arial" w:cs="Arial" w:hint="eastAsia"/>
          <w:lang w:val="en-US" w:eastAsia="zh-CN"/>
        </w:rPr>
        <w:t xml:space="preserve"> </w:t>
      </w:r>
      <w:r w:rsidR="00403688">
        <w:rPr>
          <w:rFonts w:ascii="Arial" w:hAnsi="Arial" w:cs="Arial"/>
          <w:lang w:val="en-US" w:eastAsia="zh-CN"/>
        </w:rPr>
        <w:t>For example</w:t>
      </w:r>
      <w:r w:rsidR="009C2156">
        <w:rPr>
          <w:rFonts w:ascii="Arial" w:hAnsi="Arial" w:cs="Arial"/>
          <w:lang w:val="en-US" w:eastAsia="zh-CN"/>
        </w:rPr>
        <w:t>,</w:t>
      </w:r>
      <w:r w:rsidRPr="00A55825">
        <w:rPr>
          <w:rFonts w:ascii="Arial" w:hAnsi="Arial" w:cs="Arial"/>
          <w:lang w:val="en-US" w:eastAsia="zh-CN"/>
        </w:rPr>
        <w:t xml:space="preserve"> </w:t>
      </w:r>
      <w:r w:rsidR="009C2156">
        <w:rPr>
          <w:rFonts w:ascii="Arial" w:hAnsi="Arial" w:cs="Arial"/>
          <w:lang w:val="en-US" w:eastAsia="zh-CN"/>
        </w:rPr>
        <w:t>a</w:t>
      </w:r>
      <w:r w:rsidRPr="00A55825">
        <w:rPr>
          <w:rFonts w:ascii="Arial" w:hAnsi="Arial" w:cs="Arial"/>
          <w:lang w:val="en-US" w:eastAsia="zh-CN"/>
        </w:rPr>
        <w:t>ging is a commonly used and effective approach</w:t>
      </w:r>
      <w:r w:rsidR="009C2156">
        <w:rPr>
          <w:rFonts w:ascii="Arial" w:hAnsi="Arial" w:cs="Arial"/>
          <w:lang w:val="en-US" w:eastAsia="zh-CN"/>
        </w:rPr>
        <w:t xml:space="preserve"> for starvation</w:t>
      </w:r>
      <w:r w:rsidRPr="00A55825">
        <w:rPr>
          <w:rFonts w:ascii="Arial" w:hAnsi="Arial" w:cs="Arial"/>
          <w:lang w:val="en-US" w:eastAsia="zh-CN"/>
        </w:rPr>
        <w:t xml:space="preserve">. The basic idea of </w:t>
      </w:r>
      <w:r w:rsidR="00823B85">
        <w:rPr>
          <w:rFonts w:ascii="Arial" w:hAnsi="Arial" w:cs="Arial"/>
          <w:lang w:val="en-US" w:eastAsia="zh-CN"/>
        </w:rPr>
        <w:t>a</w:t>
      </w:r>
      <w:r w:rsidRPr="00A55825">
        <w:rPr>
          <w:rFonts w:ascii="Arial" w:hAnsi="Arial" w:cs="Arial"/>
          <w:lang w:val="en-US" w:eastAsia="zh-CN"/>
        </w:rPr>
        <w:t xml:space="preserve">ging is to gradually increase the priority of a task based on its waiting time in the ready queue. There are various ways to implement </w:t>
      </w:r>
      <w:r w:rsidR="00823B85">
        <w:rPr>
          <w:rFonts w:ascii="Arial" w:hAnsi="Arial" w:cs="Arial"/>
          <w:lang w:val="en-US" w:eastAsia="zh-CN"/>
        </w:rPr>
        <w:t>a</w:t>
      </w:r>
      <w:r w:rsidRPr="00A55825">
        <w:rPr>
          <w:rFonts w:ascii="Arial" w:hAnsi="Arial" w:cs="Arial"/>
          <w:lang w:val="en-US" w:eastAsia="zh-CN"/>
        </w:rPr>
        <w:t>ging, but they all share the principle that the priority of a process should increase the longer it waits in the ready queue. The increase in priority may or may not be directly proportional to the waiting time of the process.</w:t>
      </w:r>
    </w:p>
    <w:p w14:paraId="2334D9F6" w14:textId="59C560A6" w:rsidR="001557C0" w:rsidRPr="00B7549D" w:rsidRDefault="00A55825" w:rsidP="00A55825">
      <w:pPr>
        <w:spacing w:afterLines="50" w:after="120"/>
        <w:rPr>
          <w:rFonts w:ascii="Arial" w:hAnsi="Arial" w:cs="Arial"/>
          <w:lang w:val="en-US" w:eastAsia="zh-CN"/>
        </w:rPr>
      </w:pPr>
      <w:r w:rsidRPr="00A55825">
        <w:rPr>
          <w:rFonts w:ascii="Arial" w:hAnsi="Arial" w:cs="Arial"/>
          <w:lang w:val="en-US" w:eastAsia="zh-CN"/>
        </w:rPr>
        <w:t xml:space="preserve">In more detail, </w:t>
      </w:r>
      <w:r w:rsidR="005A3E43">
        <w:rPr>
          <w:rFonts w:ascii="Arial" w:hAnsi="Arial" w:cs="Arial"/>
          <w:lang w:val="en-US" w:eastAsia="zh-CN"/>
        </w:rPr>
        <w:t>a</w:t>
      </w:r>
      <w:r w:rsidRPr="00A55825">
        <w:rPr>
          <w:rFonts w:ascii="Arial" w:hAnsi="Arial" w:cs="Arial"/>
          <w:lang w:val="en-US" w:eastAsia="zh-CN"/>
        </w:rPr>
        <w:t>ging can be implemented in NR using the</w:t>
      </w:r>
      <w:r w:rsidR="005A3E43">
        <w:rPr>
          <w:rFonts w:ascii="Arial" w:hAnsi="Arial" w:cs="Arial"/>
          <w:lang w:val="en-US" w:eastAsia="zh-CN"/>
        </w:rPr>
        <w:t xml:space="preserve"> Logical Channel Prioritization</w:t>
      </w:r>
      <w:r w:rsidRPr="00A55825">
        <w:rPr>
          <w:rFonts w:ascii="Arial" w:hAnsi="Arial" w:cs="Arial"/>
          <w:lang w:val="en-US" w:eastAsia="zh-CN"/>
        </w:rPr>
        <w:t xml:space="preserve"> (LCP), as the essence of </w:t>
      </w:r>
      <w:r w:rsidR="00B54DEB">
        <w:rPr>
          <w:rFonts w:ascii="Arial" w:hAnsi="Arial" w:cs="Arial"/>
          <w:lang w:val="en-US" w:eastAsia="zh-CN"/>
        </w:rPr>
        <w:t>a</w:t>
      </w:r>
      <w:r w:rsidRPr="00A55825">
        <w:rPr>
          <w:rFonts w:ascii="Arial" w:hAnsi="Arial" w:cs="Arial"/>
          <w:lang w:val="en-US" w:eastAsia="zh-CN"/>
        </w:rPr>
        <w:t xml:space="preserve">ging is to elevate priority based on queuing time. For </w:t>
      </w:r>
      <w:r w:rsidR="00B54DEB">
        <w:rPr>
          <w:rFonts w:ascii="Arial" w:hAnsi="Arial" w:cs="Arial"/>
          <w:lang w:val="en-US" w:eastAsia="zh-CN"/>
        </w:rPr>
        <w:t>the NR</w:t>
      </w:r>
      <w:r w:rsidRPr="00A55825">
        <w:rPr>
          <w:rFonts w:ascii="Arial" w:hAnsi="Arial" w:cs="Arial"/>
          <w:lang w:val="en-US" w:eastAsia="zh-CN"/>
        </w:rPr>
        <w:t xml:space="preserve"> MAC </w:t>
      </w:r>
      <w:r w:rsidR="00B54DEB">
        <w:rPr>
          <w:rFonts w:ascii="Arial" w:hAnsi="Arial" w:cs="Arial"/>
          <w:lang w:val="en-US" w:eastAsia="zh-CN"/>
        </w:rPr>
        <w:t>specification</w:t>
      </w:r>
      <w:r w:rsidRPr="00A55825">
        <w:rPr>
          <w:rFonts w:ascii="Arial" w:hAnsi="Arial" w:cs="Arial"/>
          <w:lang w:val="en-US" w:eastAsia="zh-CN"/>
        </w:rPr>
        <w:t xml:space="preserve"> that has already introduced </w:t>
      </w:r>
      <w:r w:rsidR="00DC0988">
        <w:rPr>
          <w:rFonts w:ascii="Arial" w:hAnsi="Arial" w:cs="Arial"/>
          <w:lang w:val="en-US" w:eastAsia="zh-CN"/>
        </w:rPr>
        <w:t xml:space="preserve">delay status reporting, </w:t>
      </w:r>
      <w:r w:rsidRPr="00A55825">
        <w:rPr>
          <w:rFonts w:ascii="Arial" w:hAnsi="Arial" w:cs="Arial"/>
          <w:lang w:val="en-US" w:eastAsia="zh-CN"/>
        </w:rPr>
        <w:t xml:space="preserve">the MAC scheduler can </w:t>
      </w:r>
      <w:r w:rsidR="00486864">
        <w:rPr>
          <w:rFonts w:ascii="Arial" w:hAnsi="Arial" w:cs="Arial" w:hint="eastAsia"/>
          <w:lang w:val="en-US" w:eastAsia="zh-CN"/>
        </w:rPr>
        <w:t>solely</w:t>
      </w:r>
      <w:r w:rsidRPr="00A55825">
        <w:rPr>
          <w:rFonts w:ascii="Arial" w:hAnsi="Arial" w:cs="Arial"/>
          <w:lang w:val="en-US" w:eastAsia="zh-CN"/>
        </w:rPr>
        <w:t xml:space="preserve"> rely on LCP and DSR to implement </w:t>
      </w:r>
      <w:r w:rsidR="00483410">
        <w:rPr>
          <w:rFonts w:ascii="Arial" w:hAnsi="Arial" w:cs="Arial"/>
          <w:lang w:val="en-US" w:eastAsia="zh-CN"/>
        </w:rPr>
        <w:t>a</w:t>
      </w:r>
      <w:r w:rsidRPr="00A55825">
        <w:rPr>
          <w:rFonts w:ascii="Arial" w:hAnsi="Arial" w:cs="Arial"/>
          <w:lang w:val="en-US" w:eastAsia="zh-CN"/>
        </w:rPr>
        <w:t>ging. This means that the scheduler would raise the priority of delay-</w:t>
      </w:r>
      <w:r w:rsidR="00483410">
        <w:rPr>
          <w:rFonts w:ascii="Arial" w:hAnsi="Arial" w:cs="Arial"/>
          <w:lang w:val="en-US" w:eastAsia="zh-CN"/>
        </w:rPr>
        <w:t>critical</w:t>
      </w:r>
      <w:r w:rsidRPr="00A55825">
        <w:rPr>
          <w:rFonts w:ascii="Arial" w:hAnsi="Arial" w:cs="Arial"/>
          <w:lang w:val="en-US" w:eastAsia="zh-CN"/>
        </w:rPr>
        <w:t xml:space="preserve"> data based on their delay status or remaining time.</w:t>
      </w:r>
    </w:p>
    <w:p w14:paraId="0CBCF955" w14:textId="5D05FC61" w:rsidR="00580D0D" w:rsidRPr="003A7CDA" w:rsidRDefault="003A7CDA" w:rsidP="003A7CDA">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Pr>
          <w:rFonts w:ascii="Arial" w:hAnsi="Arial" w:cs="Arial"/>
          <w:b/>
          <w:bCs/>
          <w:lang w:val="en-US" w:eastAsia="zh-CN"/>
        </w:rPr>
        <w:t>2</w:t>
      </w:r>
      <w:r>
        <w:rPr>
          <w:rFonts w:ascii="Arial" w:hAnsi="Arial" w:cs="Arial" w:hint="eastAsia"/>
          <w:b/>
          <w:bCs/>
          <w:lang w:val="en-US" w:eastAsia="zh-CN"/>
        </w:rPr>
        <w:t>:</w:t>
      </w:r>
      <w:r>
        <w:rPr>
          <w:rFonts w:ascii="Arial" w:hAnsi="Arial" w:cs="Arial"/>
          <w:b/>
          <w:bCs/>
          <w:lang w:val="en-US" w:eastAsia="zh-CN"/>
        </w:rPr>
        <w:t xml:space="preserve"> </w:t>
      </w:r>
      <w:r w:rsidRPr="003A7CDA">
        <w:rPr>
          <w:rFonts w:ascii="Arial" w:hAnsi="Arial" w:cs="Arial" w:hint="eastAsia"/>
          <w:b/>
          <w:bCs/>
          <w:lang w:val="en-US" w:eastAsia="zh-CN"/>
        </w:rPr>
        <w:t>RAN2 regards aging as a potential solution for starvation, i.e., prioritize delay-critical data based on its delay status</w:t>
      </w:r>
      <w:r w:rsidRPr="003A7CDA">
        <w:rPr>
          <w:rFonts w:ascii="Arial" w:hAnsi="Arial" w:cs="Arial" w:hint="eastAsia"/>
          <w:b/>
          <w:bCs/>
          <w:lang w:val="en-US" w:eastAsia="zh-CN"/>
        </w:rPr>
        <w:t>，</w:t>
      </w:r>
      <w:r w:rsidRPr="003A7CDA">
        <w:rPr>
          <w:rFonts w:ascii="Arial" w:hAnsi="Arial" w:cs="Arial" w:hint="eastAsia"/>
          <w:b/>
          <w:bCs/>
          <w:lang w:val="en-US" w:eastAsia="zh-CN"/>
        </w:rPr>
        <w:t>FSS it's dynamic or semi-static.</w:t>
      </w:r>
    </w:p>
    <w:p w14:paraId="48A47A1F" w14:textId="6AEFD0A4" w:rsidR="00A50CC5" w:rsidRDefault="00814C66">
      <w:pPr>
        <w:spacing w:afterLines="50" w:after="120"/>
        <w:rPr>
          <w:rFonts w:ascii="Arial" w:hAnsi="Arial" w:cs="Arial"/>
          <w:lang w:val="en-US" w:eastAsia="zh-CN"/>
        </w:rPr>
      </w:pPr>
      <w:r w:rsidRPr="00814C66">
        <w:rPr>
          <w:rFonts w:ascii="Arial" w:hAnsi="Arial" w:cs="Arial"/>
          <w:lang w:val="en-US" w:eastAsia="zh-CN"/>
        </w:rPr>
        <w:t xml:space="preserve">Undoubtedly, this approach will have some impact on non-delay critical data. </w:t>
      </w:r>
      <w:r w:rsidR="00486864">
        <w:rPr>
          <w:rFonts w:ascii="Arial" w:hAnsi="Arial" w:cs="Arial" w:hint="eastAsia"/>
          <w:lang w:val="en-US" w:eastAsia="zh-CN"/>
        </w:rPr>
        <w:t>Although</w:t>
      </w:r>
      <w:r w:rsidRPr="00814C66">
        <w:rPr>
          <w:rFonts w:ascii="Arial" w:hAnsi="Arial" w:cs="Arial"/>
          <w:lang w:val="en-US" w:eastAsia="zh-CN"/>
        </w:rPr>
        <w:t xml:space="preserve"> </w:t>
      </w:r>
      <w:r>
        <w:rPr>
          <w:rFonts w:ascii="Arial" w:hAnsi="Arial" w:cs="Arial"/>
          <w:lang w:val="en-US" w:eastAsia="zh-CN"/>
        </w:rPr>
        <w:t xml:space="preserve">non-delay-critical </w:t>
      </w:r>
      <w:r w:rsidRPr="00814C66">
        <w:rPr>
          <w:rFonts w:ascii="Arial" w:hAnsi="Arial" w:cs="Arial"/>
          <w:lang w:val="en-US" w:eastAsia="zh-CN"/>
        </w:rPr>
        <w:t xml:space="preserve">data will not be discarded, delivering it late still carries potential risks. For instance, if the volume of delay-critical data is significant and the </w:t>
      </w:r>
      <w:r w:rsidR="00460025">
        <w:rPr>
          <w:rFonts w:ascii="Arial" w:hAnsi="Arial" w:cs="Arial"/>
          <w:lang w:val="en-US" w:eastAsia="zh-CN"/>
        </w:rPr>
        <w:t>physical</w:t>
      </w:r>
      <w:r w:rsidRPr="00814C66">
        <w:rPr>
          <w:rFonts w:ascii="Arial" w:hAnsi="Arial" w:cs="Arial"/>
          <w:lang w:val="en-US" w:eastAsia="zh-CN"/>
        </w:rPr>
        <w:t xml:space="preserve"> resources are limited, prioritizing the transmission of delay-critical data may result in higher-priority </w:t>
      </w:r>
      <w:r w:rsidR="00486864">
        <w:rPr>
          <w:rFonts w:ascii="Arial" w:hAnsi="Arial" w:cs="Arial" w:hint="eastAsia"/>
          <w:lang w:val="en-US" w:eastAsia="zh-CN"/>
        </w:rPr>
        <w:t xml:space="preserve">but </w:t>
      </w:r>
      <w:r w:rsidRPr="00814C66">
        <w:rPr>
          <w:rFonts w:ascii="Arial" w:hAnsi="Arial" w:cs="Arial"/>
          <w:lang w:val="en-US" w:eastAsia="zh-CN"/>
        </w:rPr>
        <w:t>non-delay-critical data not getting a chance to be sent. This situation should be avoided.</w:t>
      </w:r>
    </w:p>
    <w:p w14:paraId="77CCDB7F" w14:textId="566A0751" w:rsidR="00E948CA" w:rsidRPr="00E948CA" w:rsidRDefault="00E948CA" w:rsidP="00E948CA">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Pr>
          <w:rFonts w:ascii="Arial" w:hAnsi="Arial" w:cs="Arial"/>
          <w:b/>
          <w:bCs/>
          <w:lang w:val="en-US" w:eastAsia="zh-CN"/>
        </w:rPr>
        <w:t>3</w:t>
      </w:r>
      <w:r>
        <w:rPr>
          <w:rFonts w:ascii="Arial" w:hAnsi="Arial" w:cs="Arial" w:hint="eastAsia"/>
          <w:b/>
          <w:bCs/>
          <w:lang w:val="en-US" w:eastAsia="zh-CN"/>
        </w:rPr>
        <w:t>:</w:t>
      </w:r>
      <w:r>
        <w:rPr>
          <w:rFonts w:ascii="Arial" w:hAnsi="Arial" w:cs="Arial"/>
          <w:b/>
          <w:bCs/>
          <w:lang w:val="en-US" w:eastAsia="zh-CN"/>
        </w:rPr>
        <w:t xml:space="preserve"> </w:t>
      </w:r>
      <w:r w:rsidRPr="00E948CA">
        <w:rPr>
          <w:rFonts w:ascii="Arial" w:hAnsi="Arial" w:cs="Arial"/>
          <w:b/>
          <w:bCs/>
          <w:lang w:val="en-US" w:eastAsia="zh-CN"/>
        </w:rPr>
        <w:t>The impact for non-delay-critical data caused by scheduling enhancement for delay critical data should be limited, i.e., there should be no starvation triggered by scheduling enhancement.</w:t>
      </w:r>
    </w:p>
    <w:p w14:paraId="199F6131" w14:textId="29B73AA5" w:rsidR="003A7CDA" w:rsidRPr="00244DA4" w:rsidRDefault="004B0165">
      <w:pPr>
        <w:spacing w:afterLines="50" w:after="120"/>
        <w:rPr>
          <w:rFonts w:ascii="Arial" w:hAnsi="Arial" w:cs="Arial"/>
          <w:lang w:val="en-US" w:eastAsia="zh-CN"/>
        </w:rPr>
      </w:pPr>
      <w:r w:rsidRPr="004B0165">
        <w:rPr>
          <w:rFonts w:ascii="Arial" w:hAnsi="Arial" w:cs="Arial"/>
          <w:lang w:val="en-US" w:eastAsia="zh-CN"/>
        </w:rPr>
        <w:t xml:space="preserve">In addressing this issue, certain QoS parameters related to </w:t>
      </w:r>
      <w:r>
        <w:rPr>
          <w:rFonts w:ascii="Arial" w:hAnsi="Arial" w:cs="Arial"/>
          <w:lang w:val="en-US" w:eastAsia="zh-CN"/>
        </w:rPr>
        <w:t>data rate</w:t>
      </w:r>
      <w:r w:rsidRPr="004B0165">
        <w:rPr>
          <w:rFonts w:ascii="Arial" w:hAnsi="Arial" w:cs="Arial"/>
          <w:lang w:val="en-US" w:eastAsia="zh-CN"/>
        </w:rPr>
        <w:t xml:space="preserve"> control </w:t>
      </w:r>
      <w:r w:rsidR="00486864">
        <w:rPr>
          <w:rFonts w:ascii="Arial" w:hAnsi="Arial" w:cs="Arial" w:hint="eastAsia"/>
          <w:lang w:val="en-US" w:eastAsia="zh-CN"/>
        </w:rPr>
        <w:t xml:space="preserve">(e.g., AMBR) </w:t>
      </w:r>
      <w:r w:rsidRPr="004B0165">
        <w:rPr>
          <w:rFonts w:ascii="Arial" w:hAnsi="Arial" w:cs="Arial"/>
          <w:lang w:val="en-US" w:eastAsia="zh-CN"/>
        </w:rPr>
        <w:t>might potentially resolve the problem. However, it is still recommended that RAN2 investigate whether there are any underlying issues that need to be addressed.</w:t>
      </w:r>
    </w:p>
    <w:p w14:paraId="022AA21B" w14:textId="77777777" w:rsidR="00D00A3D" w:rsidRDefault="00D00A3D">
      <w:pPr>
        <w:spacing w:afterLines="50" w:after="120"/>
        <w:ind w:left="1134" w:hangingChars="567" w:hanging="1134"/>
        <w:rPr>
          <w:rFonts w:ascii="Arial" w:hAnsi="Arial" w:cs="Arial"/>
          <w:lang w:val="en-US" w:eastAsia="zh-CN"/>
        </w:rPr>
      </w:pPr>
    </w:p>
    <w:p w14:paraId="3BE80762" w14:textId="7F090899" w:rsidR="00CD142C" w:rsidRDefault="00CD142C" w:rsidP="00CD142C">
      <w:pPr>
        <w:pStyle w:val="2"/>
        <w:numPr>
          <w:ilvl w:val="1"/>
          <w:numId w:val="6"/>
        </w:numPr>
        <w:spacing w:afterLines="50" w:after="120"/>
        <w:ind w:left="357" w:hanging="357"/>
      </w:pPr>
      <w:r>
        <w:t>Scheduling enhancement for haptic data</w:t>
      </w:r>
    </w:p>
    <w:p w14:paraId="57A6AB56" w14:textId="5D5E8860" w:rsidR="0049153E" w:rsidRDefault="004E282B" w:rsidP="0094590C">
      <w:pPr>
        <w:spacing w:afterLines="50" w:after="120"/>
        <w:rPr>
          <w:rFonts w:ascii="Arial" w:hAnsi="Arial" w:cs="Arial"/>
          <w:lang w:eastAsia="zh-CN"/>
        </w:rPr>
      </w:pPr>
      <w:r>
        <w:rPr>
          <w:rFonts w:ascii="Arial" w:hAnsi="Arial" w:cs="Arial" w:hint="eastAsia"/>
          <w:lang w:eastAsia="zh-CN"/>
        </w:rPr>
        <w:t xml:space="preserve">The other </w:t>
      </w:r>
      <w:r w:rsidR="0094590C" w:rsidRPr="0094590C">
        <w:rPr>
          <w:rFonts w:ascii="Arial" w:hAnsi="Arial" w:cs="Arial"/>
          <w:lang w:eastAsia="zh-CN"/>
        </w:rPr>
        <w:t>issue might be scheduling</w:t>
      </w:r>
      <w:r>
        <w:rPr>
          <w:rFonts w:ascii="Arial" w:hAnsi="Arial" w:cs="Arial" w:hint="eastAsia"/>
          <w:lang w:eastAsia="zh-CN"/>
        </w:rPr>
        <w:t xml:space="preserve"> enhancement</w:t>
      </w:r>
      <w:r w:rsidR="0094590C" w:rsidRPr="0094590C">
        <w:rPr>
          <w:rFonts w:ascii="Arial" w:hAnsi="Arial" w:cs="Arial"/>
          <w:lang w:eastAsia="zh-CN"/>
        </w:rPr>
        <w:t xml:space="preserve"> for haptic data</w:t>
      </w:r>
      <w:r w:rsidR="0049153E">
        <w:rPr>
          <w:rFonts w:ascii="Arial" w:hAnsi="Arial" w:cs="Arial"/>
          <w:lang w:val="en-US" w:eastAsia="zh-CN"/>
        </w:rPr>
        <w:t xml:space="preserve">, which </w:t>
      </w:r>
      <w:r w:rsidR="0049153E" w:rsidRPr="0094590C">
        <w:rPr>
          <w:rFonts w:ascii="Arial" w:hAnsi="Arial" w:cs="Arial"/>
          <w:lang w:eastAsia="zh-CN"/>
        </w:rPr>
        <w:t>has stringent requirements for both latency and reliability.</w:t>
      </w:r>
    </w:p>
    <w:p w14:paraId="5FFCAF03" w14:textId="7E5D2D7A" w:rsidR="0094590C" w:rsidRPr="0094590C" w:rsidRDefault="0094590C" w:rsidP="0094590C">
      <w:pPr>
        <w:spacing w:afterLines="50" w:after="120"/>
        <w:rPr>
          <w:rFonts w:ascii="Arial" w:hAnsi="Arial" w:cs="Arial"/>
          <w:lang w:eastAsia="zh-CN"/>
        </w:rPr>
      </w:pPr>
      <w:r w:rsidRPr="0094590C">
        <w:rPr>
          <w:rFonts w:ascii="Arial" w:hAnsi="Arial" w:cs="Arial"/>
          <w:lang w:eastAsia="zh-CN"/>
        </w:rPr>
        <w:t xml:space="preserve"> The periodicity of haptic data can be less than 1 millisecond, making it </w:t>
      </w:r>
      <w:r w:rsidR="00B207B0">
        <w:rPr>
          <w:rFonts w:ascii="Arial" w:hAnsi="Arial" w:cs="Arial" w:hint="eastAsia"/>
          <w:lang w:eastAsia="zh-CN"/>
        </w:rPr>
        <w:t xml:space="preserve">literally </w:t>
      </w:r>
      <w:r w:rsidRPr="0094590C">
        <w:rPr>
          <w:rFonts w:ascii="Arial" w:hAnsi="Arial" w:cs="Arial"/>
          <w:lang w:eastAsia="zh-CN"/>
        </w:rPr>
        <w:t>impossible for dynamic grants to indicate uplink transmissions for</w:t>
      </w:r>
      <w:r w:rsidR="0025427E">
        <w:rPr>
          <w:rFonts w:ascii="Arial" w:hAnsi="Arial" w:cs="Arial" w:hint="eastAsia"/>
          <w:lang w:eastAsia="zh-CN"/>
        </w:rPr>
        <w:t xml:space="preserve"> </w:t>
      </w:r>
      <w:r w:rsidRPr="0094590C">
        <w:rPr>
          <w:rFonts w:ascii="Arial" w:hAnsi="Arial" w:cs="Arial"/>
          <w:lang w:eastAsia="zh-CN"/>
        </w:rPr>
        <w:t xml:space="preserve">UE. This is because sending Scheduling Requests (SR), Buffer Status Reports (BSR), and </w:t>
      </w:r>
      <w:r w:rsidR="00FD0BA0">
        <w:rPr>
          <w:rFonts w:ascii="Arial" w:hAnsi="Arial" w:cs="Arial" w:hint="eastAsia"/>
          <w:lang w:eastAsia="zh-CN"/>
        </w:rPr>
        <w:t>waitin</w:t>
      </w:r>
      <w:r w:rsidR="0049153E">
        <w:rPr>
          <w:rFonts w:ascii="Arial" w:hAnsi="Arial" w:cs="Arial" w:hint="eastAsia"/>
          <w:lang w:eastAsia="zh-CN"/>
        </w:rPr>
        <w:t>g</w:t>
      </w:r>
      <w:r w:rsidR="00FD0BA0">
        <w:rPr>
          <w:rFonts w:ascii="Arial" w:hAnsi="Arial" w:cs="Arial" w:hint="eastAsia"/>
          <w:lang w:eastAsia="zh-CN"/>
        </w:rPr>
        <w:t xml:space="preserve"> </w:t>
      </w:r>
      <w:r w:rsidRPr="0094590C">
        <w:rPr>
          <w:rFonts w:ascii="Arial" w:hAnsi="Arial" w:cs="Arial"/>
          <w:lang w:eastAsia="zh-CN"/>
        </w:rPr>
        <w:t>uplink grants requires more time. Additionally, this may also impact k2.</w:t>
      </w:r>
    </w:p>
    <w:p w14:paraId="7BD2ED43" w14:textId="1D751312" w:rsidR="0094590C" w:rsidRPr="0094590C" w:rsidRDefault="0094590C" w:rsidP="0094590C">
      <w:pPr>
        <w:spacing w:afterLines="50" w:after="120"/>
        <w:rPr>
          <w:rFonts w:ascii="Arial" w:hAnsi="Arial" w:cs="Arial"/>
          <w:lang w:eastAsia="zh-CN"/>
        </w:rPr>
      </w:pPr>
      <w:r w:rsidRPr="0094590C">
        <w:rPr>
          <w:rFonts w:ascii="Arial" w:hAnsi="Arial" w:cs="Arial"/>
          <w:lang w:eastAsia="zh-CN"/>
        </w:rPr>
        <w:t xml:space="preserve">As for configured grants, the periodicity of the </w:t>
      </w:r>
      <w:r w:rsidR="001A4664">
        <w:rPr>
          <w:rFonts w:ascii="Arial" w:hAnsi="Arial" w:cs="Arial"/>
          <w:lang w:eastAsia="zh-CN"/>
        </w:rPr>
        <w:t>CG</w:t>
      </w:r>
      <w:r w:rsidRPr="0094590C">
        <w:rPr>
          <w:rFonts w:ascii="Arial" w:hAnsi="Arial" w:cs="Arial"/>
          <w:lang w:eastAsia="zh-CN"/>
        </w:rPr>
        <w:t xml:space="preserve"> can accommodate haptic data since the shortest periodicity of CG can be </w:t>
      </w:r>
      <w:r w:rsidRPr="001A4664">
        <w:rPr>
          <w:rFonts w:ascii="Courier New" w:hAnsi="Courier New" w:cs="Courier New"/>
          <w:i/>
          <w:iCs/>
          <w:lang w:eastAsia="zh-CN"/>
        </w:rPr>
        <w:t>sym2</w:t>
      </w:r>
      <w:r w:rsidRPr="0094590C">
        <w:rPr>
          <w:rFonts w:ascii="Arial" w:hAnsi="Arial" w:cs="Arial"/>
          <w:lang w:eastAsia="zh-CN"/>
        </w:rPr>
        <w:t>. However, there are still some issues to be addressed. One problem is that although the sampling rate of the haptic device is generally static</w:t>
      </w:r>
      <w:r w:rsidR="00486864">
        <w:rPr>
          <w:rFonts w:ascii="Arial" w:hAnsi="Arial" w:cs="Arial" w:hint="eastAsia"/>
          <w:lang w:eastAsia="zh-CN"/>
        </w:rPr>
        <w:t xml:space="preserve"> and stable</w:t>
      </w:r>
      <w:r w:rsidRPr="0094590C">
        <w:rPr>
          <w:rFonts w:ascii="Arial" w:hAnsi="Arial" w:cs="Arial"/>
          <w:lang w:eastAsia="zh-CN"/>
        </w:rPr>
        <w:t>, the reporting rate is not static since the haptic data may be compressed and thus appears aperiodic</w:t>
      </w:r>
      <w:r w:rsidR="00486864">
        <w:rPr>
          <w:rFonts w:ascii="Arial" w:hAnsi="Arial" w:cs="Arial" w:hint="eastAsia"/>
          <w:lang w:eastAsia="zh-CN"/>
        </w:rPr>
        <w:t>ity</w:t>
      </w:r>
      <w:r w:rsidRPr="0094590C">
        <w:rPr>
          <w:rFonts w:ascii="Arial" w:hAnsi="Arial" w:cs="Arial"/>
          <w:lang w:eastAsia="zh-CN"/>
        </w:rPr>
        <w:t xml:space="preserve"> from the </w:t>
      </w:r>
      <w:r w:rsidR="009776D6">
        <w:rPr>
          <w:rFonts w:ascii="Arial" w:hAnsi="Arial" w:cs="Arial"/>
          <w:lang w:eastAsia="zh-CN"/>
        </w:rPr>
        <w:t>RAN’s</w:t>
      </w:r>
      <w:r w:rsidRPr="0094590C">
        <w:rPr>
          <w:rFonts w:ascii="Arial" w:hAnsi="Arial" w:cs="Arial"/>
          <w:lang w:eastAsia="zh-CN"/>
        </w:rPr>
        <w:t xml:space="preserve"> perspective.</w:t>
      </w:r>
    </w:p>
    <w:p w14:paraId="65E5281C" w14:textId="77777777" w:rsidR="0094590C" w:rsidRPr="0094590C" w:rsidRDefault="0094590C" w:rsidP="0094590C">
      <w:pPr>
        <w:spacing w:afterLines="50" w:after="120"/>
        <w:rPr>
          <w:rFonts w:ascii="Arial" w:hAnsi="Arial" w:cs="Arial"/>
          <w:lang w:eastAsia="zh-CN"/>
        </w:rPr>
      </w:pPr>
      <w:r w:rsidRPr="0094590C">
        <w:rPr>
          <w:rFonts w:ascii="Arial" w:hAnsi="Arial" w:cs="Arial"/>
          <w:lang w:eastAsia="zh-CN"/>
        </w:rPr>
        <w:lastRenderedPageBreak/>
        <w:t>An easy solution for the CG is to configure the CG occasion regardless of whether there is compressed haptic data or not, but this would undoubtedly be a waste of radio resources. Furthermore, it is very difficult to determine the proper size of the transmission block since the size of the compressed haptic data is random.</w:t>
      </w:r>
    </w:p>
    <w:p w14:paraId="2340B548" w14:textId="0B7D7B88" w:rsidR="0094590C" w:rsidRDefault="00D06832" w:rsidP="009351AF">
      <w:pPr>
        <w:spacing w:afterLines="50" w:after="120"/>
        <w:ind w:left="1418" w:hangingChars="709" w:hanging="1418"/>
        <w:rPr>
          <w:rFonts w:ascii="Arial" w:hAnsi="Arial" w:cs="Arial"/>
          <w:b/>
          <w:bCs/>
          <w:lang w:val="en-US" w:eastAsia="zh-CN"/>
        </w:rPr>
      </w:pPr>
      <w:r w:rsidRPr="009351AF">
        <w:rPr>
          <w:rFonts w:ascii="Arial" w:hAnsi="Arial" w:cs="Arial"/>
          <w:b/>
          <w:bCs/>
          <w:lang w:val="en-US" w:eastAsia="zh-CN"/>
        </w:rPr>
        <w:t>Observation</w:t>
      </w:r>
      <w:r w:rsidR="0094590C" w:rsidRPr="009351AF">
        <w:rPr>
          <w:rFonts w:ascii="Arial" w:hAnsi="Arial" w:cs="Arial"/>
          <w:b/>
          <w:bCs/>
          <w:lang w:val="en-US" w:eastAsia="zh-CN"/>
        </w:rPr>
        <w:t xml:space="preserve"> 3: Haptic data has high requirements on</w:t>
      </w:r>
      <w:r w:rsidR="00486864">
        <w:rPr>
          <w:rFonts w:ascii="Arial" w:hAnsi="Arial" w:cs="Arial" w:hint="eastAsia"/>
          <w:b/>
          <w:bCs/>
          <w:lang w:val="en-US" w:eastAsia="zh-CN"/>
        </w:rPr>
        <w:t xml:space="preserve"> both</w:t>
      </w:r>
      <w:r w:rsidR="0094590C" w:rsidRPr="009351AF">
        <w:rPr>
          <w:rFonts w:ascii="Arial" w:hAnsi="Arial" w:cs="Arial"/>
          <w:b/>
          <w:bCs/>
          <w:lang w:val="en-US" w:eastAsia="zh-CN"/>
        </w:rPr>
        <w:t xml:space="preserve"> reliability and delay, unstable reporting rate,</w:t>
      </w:r>
      <w:r w:rsidR="00486864">
        <w:rPr>
          <w:rFonts w:ascii="Arial" w:hAnsi="Arial" w:cs="Arial" w:hint="eastAsia"/>
          <w:b/>
          <w:bCs/>
          <w:lang w:val="en-US" w:eastAsia="zh-CN"/>
        </w:rPr>
        <w:t xml:space="preserve"> </w:t>
      </w:r>
      <w:r w:rsidR="00486864">
        <w:rPr>
          <w:rFonts w:ascii="Arial" w:hAnsi="Arial" w:cs="Arial"/>
          <w:b/>
          <w:bCs/>
          <w:lang w:val="en-US" w:eastAsia="zh-CN"/>
        </w:rPr>
        <w:t>minimum</w:t>
      </w:r>
      <w:r w:rsidR="0094590C" w:rsidRPr="009351AF">
        <w:rPr>
          <w:rFonts w:ascii="Arial" w:hAnsi="Arial" w:cs="Arial"/>
          <w:b/>
          <w:bCs/>
          <w:lang w:val="en-US" w:eastAsia="zh-CN"/>
        </w:rPr>
        <w:t xml:space="preserve"> </w:t>
      </w:r>
      <w:r w:rsidR="00486864">
        <w:rPr>
          <w:rFonts w:ascii="Arial" w:hAnsi="Arial" w:cs="Arial" w:hint="eastAsia"/>
          <w:b/>
          <w:bCs/>
          <w:lang w:val="en-US" w:eastAsia="zh-CN"/>
        </w:rPr>
        <w:t>≤</w:t>
      </w:r>
      <w:r w:rsidR="00486864">
        <w:rPr>
          <w:rFonts w:ascii="Arial" w:hAnsi="Arial" w:cs="Arial" w:hint="eastAsia"/>
          <w:b/>
          <w:bCs/>
          <w:lang w:val="en-US" w:eastAsia="zh-CN"/>
        </w:rPr>
        <w:t>1ms</w:t>
      </w:r>
      <w:r w:rsidR="0094590C" w:rsidRPr="009351AF">
        <w:rPr>
          <w:rFonts w:ascii="Arial" w:hAnsi="Arial" w:cs="Arial"/>
          <w:b/>
          <w:bCs/>
          <w:lang w:val="en-US" w:eastAsia="zh-CN"/>
        </w:rPr>
        <w:t xml:space="preserve"> reporting interval, and random packet size, making it a challenge for both dynamic and configured grants.</w:t>
      </w:r>
    </w:p>
    <w:p w14:paraId="4FD56BDF" w14:textId="5D68C849" w:rsidR="00486864" w:rsidRPr="00486864" w:rsidRDefault="00486864" w:rsidP="00486864">
      <w:pPr>
        <w:spacing w:afterLines="50" w:after="120"/>
        <w:rPr>
          <w:rFonts w:ascii="Arial" w:hAnsi="Arial" w:cs="Arial"/>
          <w:b/>
          <w:bCs/>
          <w:lang w:val="en-US" w:eastAsia="zh-CN"/>
        </w:rPr>
      </w:pPr>
      <w:r>
        <w:rPr>
          <w:rFonts w:ascii="Arial" w:hAnsi="Arial" w:cs="Arial" w:hint="eastAsia"/>
          <w:lang w:eastAsia="zh-CN"/>
        </w:rPr>
        <w:t xml:space="preserve">The other challenge caused </w:t>
      </w:r>
      <w:r>
        <w:rPr>
          <w:rFonts w:ascii="Arial" w:hAnsi="Arial" w:cs="Arial"/>
          <w:lang w:val="en-US" w:eastAsia="zh-CN"/>
        </w:rPr>
        <w:t xml:space="preserve">by haptic data is power saving, with such high and random reporting rate, UE as haptic device may not have </w:t>
      </w:r>
      <w:r w:rsidR="00181004">
        <w:rPr>
          <w:rFonts w:ascii="Arial" w:hAnsi="Arial" w:cs="Arial"/>
          <w:lang w:val="en-US" w:eastAsia="zh-CN"/>
        </w:rPr>
        <w:t>much</w:t>
      </w:r>
      <w:r>
        <w:rPr>
          <w:rFonts w:ascii="Arial" w:hAnsi="Arial" w:cs="Arial"/>
          <w:lang w:val="en-US" w:eastAsia="zh-CN"/>
        </w:rPr>
        <w:t xml:space="preserve"> chance for DRX</w:t>
      </w:r>
      <w:r w:rsidR="00181004">
        <w:rPr>
          <w:rFonts w:ascii="Arial" w:hAnsi="Arial" w:cs="Arial"/>
          <w:lang w:val="en-US" w:eastAsia="zh-CN"/>
        </w:rPr>
        <w:t>. Whether it is possible for haptic device to enhance power saving might need to be justified.</w:t>
      </w:r>
    </w:p>
    <w:p w14:paraId="022AA274" w14:textId="7D5426D5" w:rsidR="00D00A3D" w:rsidRPr="009351AF" w:rsidRDefault="00D06832" w:rsidP="009351AF">
      <w:pPr>
        <w:spacing w:afterLines="50" w:after="120"/>
        <w:ind w:left="1134" w:hangingChars="567" w:hanging="1134"/>
        <w:rPr>
          <w:rFonts w:ascii="Arial" w:hAnsi="Arial" w:cs="Arial"/>
          <w:b/>
          <w:bCs/>
          <w:lang w:val="en-US" w:eastAsia="zh-CN"/>
        </w:rPr>
      </w:pPr>
      <w:r w:rsidRPr="009351AF">
        <w:rPr>
          <w:rFonts w:ascii="Arial" w:hAnsi="Arial" w:cs="Arial"/>
          <w:b/>
          <w:bCs/>
          <w:lang w:val="en-US" w:eastAsia="zh-CN"/>
        </w:rPr>
        <w:t>Proposal 4</w:t>
      </w:r>
      <w:r w:rsidR="0094590C" w:rsidRPr="009351AF">
        <w:rPr>
          <w:rFonts w:ascii="Arial" w:hAnsi="Arial" w:cs="Arial"/>
          <w:b/>
          <w:bCs/>
          <w:lang w:val="en-US" w:eastAsia="zh-CN"/>
        </w:rPr>
        <w:t xml:space="preserve">: RAN2 agrees to study scheduling enhancements for haptic data, and although not captured, </w:t>
      </w:r>
      <w:r w:rsidR="00181004">
        <w:rPr>
          <w:rFonts w:ascii="Arial" w:hAnsi="Arial" w:cs="Arial"/>
          <w:b/>
          <w:bCs/>
          <w:lang w:val="en-US" w:eastAsia="zh-CN"/>
        </w:rPr>
        <w:t xml:space="preserve">justify whether </w:t>
      </w:r>
      <w:r w:rsidR="0094590C" w:rsidRPr="009351AF">
        <w:rPr>
          <w:rFonts w:ascii="Arial" w:hAnsi="Arial" w:cs="Arial"/>
          <w:b/>
          <w:bCs/>
          <w:lang w:val="en-US" w:eastAsia="zh-CN"/>
        </w:rPr>
        <w:t xml:space="preserve">power-saving enhancements </w:t>
      </w:r>
      <w:r w:rsidR="00181004">
        <w:rPr>
          <w:rFonts w:ascii="Arial" w:hAnsi="Arial" w:cs="Arial"/>
          <w:b/>
          <w:bCs/>
          <w:lang w:val="en-US" w:eastAsia="zh-CN"/>
        </w:rPr>
        <w:t>can be studied for</w:t>
      </w:r>
      <w:r w:rsidR="0094590C" w:rsidRPr="009351AF">
        <w:rPr>
          <w:rFonts w:ascii="Arial" w:hAnsi="Arial" w:cs="Arial"/>
          <w:b/>
          <w:bCs/>
          <w:lang w:val="en-US" w:eastAsia="zh-CN"/>
        </w:rPr>
        <w:t xml:space="preserve"> haptic data.</w:t>
      </w:r>
    </w:p>
    <w:p w14:paraId="022AA275" w14:textId="77777777" w:rsidR="00D00A3D" w:rsidRDefault="00D00A3D">
      <w:pPr>
        <w:spacing w:afterLines="50" w:after="120"/>
        <w:rPr>
          <w:rFonts w:ascii="Arial" w:hAnsi="Arial" w:cs="Arial"/>
          <w:b/>
          <w:bCs/>
          <w:lang w:val="en-US" w:eastAsia="zh-CN"/>
        </w:rPr>
      </w:pPr>
    </w:p>
    <w:p w14:paraId="022AA276" w14:textId="77777777" w:rsidR="00D00A3D" w:rsidRDefault="00F059AA">
      <w:pPr>
        <w:pStyle w:val="2"/>
        <w:spacing w:beforeLines="50" w:before="120" w:afterLines="50" w:after="120"/>
      </w:pPr>
      <w:r>
        <w:t>3. Conclusion</w:t>
      </w:r>
    </w:p>
    <w:p w14:paraId="533019B7" w14:textId="1AAA84C8" w:rsidR="007B0395" w:rsidRPr="00C14AE9" w:rsidRDefault="007B0395" w:rsidP="00C14AE9">
      <w:pPr>
        <w:spacing w:afterLines="50" w:after="120"/>
        <w:rPr>
          <w:rFonts w:ascii="Arial" w:hAnsi="Arial" w:cs="Arial"/>
          <w:lang w:eastAsia="zh-CN"/>
        </w:rPr>
      </w:pPr>
      <w:r>
        <w:rPr>
          <w:rFonts w:ascii="Arial" w:hAnsi="Arial" w:cs="Arial"/>
          <w:lang w:eastAsia="zh-CN"/>
        </w:rPr>
        <w:t xml:space="preserve">It is suggested to study scheduling enhancement </w:t>
      </w:r>
      <w:r w:rsidR="00C14AE9">
        <w:rPr>
          <w:rFonts w:ascii="Arial" w:hAnsi="Arial" w:cs="Arial"/>
          <w:lang w:eastAsia="zh-CN"/>
        </w:rPr>
        <w:t>for the starvation of delay-critical data with low priority and haptic data.</w:t>
      </w:r>
    </w:p>
    <w:p w14:paraId="4B52EEA9" w14:textId="41437018" w:rsidR="0070525E" w:rsidRDefault="0070525E" w:rsidP="0070525E">
      <w:pPr>
        <w:spacing w:afterLines="50" w:after="120"/>
        <w:ind w:left="1134" w:hangingChars="567" w:hanging="1134"/>
        <w:rPr>
          <w:rFonts w:ascii="Arial" w:hAnsi="Arial" w:cs="Arial"/>
          <w:i/>
          <w:iCs/>
          <w:u w:val="single"/>
          <w:lang w:val="en-US" w:eastAsia="zh-CN"/>
        </w:rPr>
      </w:pPr>
      <w:r>
        <w:rPr>
          <w:rFonts w:ascii="Arial" w:hAnsi="Arial" w:cs="Arial"/>
          <w:i/>
          <w:iCs/>
          <w:u w:val="single"/>
          <w:lang w:val="en-US" w:eastAsia="zh-CN"/>
        </w:rPr>
        <w:t>Delay aware scheduling aspect:</w:t>
      </w:r>
    </w:p>
    <w:p w14:paraId="382477A5" w14:textId="77777777" w:rsidR="00C14AE9" w:rsidRDefault="00C14AE9" w:rsidP="00C14AE9">
      <w:pPr>
        <w:spacing w:afterLines="50" w:after="120"/>
        <w:ind w:left="1418" w:hangingChars="709" w:hanging="1418"/>
        <w:rPr>
          <w:rFonts w:ascii="Arial" w:hAnsi="Arial" w:cs="Arial"/>
          <w:b/>
          <w:bCs/>
          <w:lang w:val="en-US" w:eastAsia="zh-CN"/>
        </w:rPr>
      </w:pPr>
      <w:r>
        <w:rPr>
          <w:rFonts w:ascii="Arial" w:hAnsi="Arial" w:cs="Arial" w:hint="eastAsia"/>
          <w:b/>
          <w:bCs/>
          <w:lang w:val="en-US" w:eastAsia="zh-CN"/>
        </w:rPr>
        <w:t>Observation 1</w:t>
      </w:r>
      <w:r>
        <w:rPr>
          <w:rFonts w:ascii="Arial" w:hAnsi="Arial" w:cs="Arial"/>
          <w:b/>
          <w:bCs/>
          <w:lang w:val="en-US" w:eastAsia="zh-CN"/>
        </w:rPr>
        <w:t xml:space="preserve">: </w:t>
      </w:r>
      <w:r w:rsidRPr="00755EC2">
        <w:rPr>
          <w:rFonts w:ascii="Arial" w:hAnsi="Arial" w:cs="Arial"/>
          <w:b/>
          <w:bCs/>
          <w:lang w:val="en-US" w:eastAsia="zh-CN"/>
        </w:rPr>
        <w:t xml:space="preserve">Current MAC specification can cause starvation </w:t>
      </w:r>
      <w:r>
        <w:rPr>
          <w:rFonts w:ascii="Arial" w:hAnsi="Arial" w:cs="Arial"/>
          <w:b/>
          <w:bCs/>
          <w:lang w:val="en-US" w:eastAsia="zh-CN"/>
        </w:rPr>
        <w:t>problem</w:t>
      </w:r>
      <w:r w:rsidRPr="00755EC2">
        <w:rPr>
          <w:rFonts w:ascii="Arial" w:hAnsi="Arial" w:cs="Arial"/>
          <w:b/>
          <w:bCs/>
          <w:lang w:val="en-US" w:eastAsia="zh-CN"/>
        </w:rPr>
        <w:t xml:space="preserve"> when the priority of non-delay-critical data is higher than that of delay-critical data</w:t>
      </w:r>
      <w:r>
        <w:rPr>
          <w:rFonts w:ascii="Arial" w:hAnsi="Arial" w:cs="Arial"/>
          <w:b/>
          <w:bCs/>
          <w:lang w:val="en-US" w:eastAsia="zh-CN"/>
        </w:rPr>
        <w:t>.</w:t>
      </w:r>
    </w:p>
    <w:p w14:paraId="4D003E00" w14:textId="77777777" w:rsidR="00C14AE9" w:rsidRDefault="00C14AE9" w:rsidP="00C14AE9">
      <w:pPr>
        <w:spacing w:afterLines="50" w:after="120"/>
        <w:ind w:left="1418" w:hangingChars="709" w:hanging="1418"/>
        <w:rPr>
          <w:rFonts w:ascii="Arial" w:hAnsi="Arial" w:cs="Arial"/>
          <w:b/>
          <w:bCs/>
          <w:lang w:val="en-US" w:eastAsia="zh-CN"/>
        </w:rPr>
      </w:pPr>
      <w:r>
        <w:rPr>
          <w:rFonts w:ascii="Arial" w:hAnsi="Arial" w:cs="Arial" w:hint="eastAsia"/>
          <w:b/>
          <w:bCs/>
          <w:lang w:val="en-US" w:eastAsia="zh-CN"/>
        </w:rPr>
        <w:t xml:space="preserve">Observation </w:t>
      </w:r>
      <w:r>
        <w:rPr>
          <w:rFonts w:ascii="Arial" w:hAnsi="Arial" w:cs="Arial"/>
          <w:b/>
          <w:bCs/>
          <w:lang w:val="en-US" w:eastAsia="zh-CN"/>
        </w:rPr>
        <w:t>2: W</w:t>
      </w:r>
      <w:r w:rsidRPr="00CA5BA3">
        <w:rPr>
          <w:rFonts w:ascii="Arial" w:hAnsi="Arial" w:cs="Arial"/>
          <w:b/>
          <w:bCs/>
          <w:lang w:val="en-US" w:eastAsia="zh-CN"/>
        </w:rPr>
        <w:t xml:space="preserve">ith the introduction of multi-modality, starvation </w:t>
      </w:r>
      <w:r>
        <w:rPr>
          <w:rFonts w:ascii="Arial" w:hAnsi="Arial" w:cs="Arial"/>
          <w:b/>
          <w:bCs/>
          <w:lang w:val="en-US" w:eastAsia="zh-CN"/>
        </w:rPr>
        <w:t>problem</w:t>
      </w:r>
      <w:r w:rsidRPr="00755EC2">
        <w:rPr>
          <w:rFonts w:ascii="Arial" w:hAnsi="Arial" w:cs="Arial"/>
          <w:b/>
          <w:bCs/>
          <w:lang w:val="en-US" w:eastAsia="zh-CN"/>
        </w:rPr>
        <w:t xml:space="preserve"> </w:t>
      </w:r>
      <w:r w:rsidRPr="00CA5BA3">
        <w:rPr>
          <w:rFonts w:ascii="Arial" w:hAnsi="Arial" w:cs="Arial"/>
          <w:b/>
          <w:bCs/>
          <w:lang w:val="en-US" w:eastAsia="zh-CN"/>
        </w:rPr>
        <w:t>can be more severe for user experience due to the strong dependency</w:t>
      </w:r>
      <w:r>
        <w:rPr>
          <w:rFonts w:ascii="Arial" w:hAnsi="Arial" w:cs="Arial"/>
          <w:b/>
          <w:bCs/>
          <w:lang w:val="en-US" w:eastAsia="zh-CN"/>
        </w:rPr>
        <w:t xml:space="preserve"> of multi-modality</w:t>
      </w:r>
      <w:r w:rsidRPr="00CA5BA3">
        <w:rPr>
          <w:rFonts w:ascii="Arial" w:hAnsi="Arial" w:cs="Arial"/>
          <w:b/>
          <w:bCs/>
          <w:lang w:val="en-US" w:eastAsia="zh-CN"/>
        </w:rPr>
        <w:t>.</w:t>
      </w:r>
    </w:p>
    <w:p w14:paraId="5AD73645" w14:textId="77777777" w:rsidR="00C14AE9" w:rsidRDefault="00C14AE9" w:rsidP="00C14AE9">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Pr>
          <w:rFonts w:ascii="Arial" w:hAnsi="Arial" w:cs="Arial"/>
          <w:b/>
          <w:bCs/>
          <w:lang w:val="en-US" w:eastAsia="zh-CN"/>
        </w:rPr>
        <w:t>1</w:t>
      </w:r>
      <w:r>
        <w:rPr>
          <w:rFonts w:ascii="Arial" w:hAnsi="Arial" w:cs="Arial" w:hint="eastAsia"/>
          <w:b/>
          <w:bCs/>
          <w:lang w:val="en-US" w:eastAsia="zh-CN"/>
        </w:rPr>
        <w:t>:</w:t>
      </w:r>
      <w:r>
        <w:rPr>
          <w:rFonts w:ascii="Arial" w:hAnsi="Arial" w:cs="Arial"/>
          <w:b/>
          <w:bCs/>
          <w:lang w:val="en-US" w:eastAsia="zh-CN"/>
        </w:rPr>
        <w:t xml:space="preserve"> </w:t>
      </w:r>
      <w:r w:rsidRPr="00FB6733">
        <w:rPr>
          <w:rFonts w:ascii="Arial" w:hAnsi="Arial" w:cs="Arial"/>
          <w:b/>
          <w:bCs/>
          <w:lang w:val="en-US" w:eastAsia="zh-CN"/>
        </w:rPr>
        <w:t>RAN2 agrees to study scheduling enhancement on delay critical data with delay status to avoid unnecessary starvation and discarding.</w:t>
      </w:r>
    </w:p>
    <w:p w14:paraId="58DB24F4" w14:textId="77777777" w:rsidR="00C14AE9" w:rsidRPr="003A7CDA" w:rsidRDefault="00C14AE9" w:rsidP="00C14AE9">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Pr>
          <w:rFonts w:ascii="Arial" w:hAnsi="Arial" w:cs="Arial"/>
          <w:b/>
          <w:bCs/>
          <w:lang w:val="en-US" w:eastAsia="zh-CN"/>
        </w:rPr>
        <w:t>2</w:t>
      </w:r>
      <w:r>
        <w:rPr>
          <w:rFonts w:ascii="Arial" w:hAnsi="Arial" w:cs="Arial" w:hint="eastAsia"/>
          <w:b/>
          <w:bCs/>
          <w:lang w:val="en-US" w:eastAsia="zh-CN"/>
        </w:rPr>
        <w:t>:</w:t>
      </w:r>
      <w:r>
        <w:rPr>
          <w:rFonts w:ascii="Arial" w:hAnsi="Arial" w:cs="Arial"/>
          <w:b/>
          <w:bCs/>
          <w:lang w:val="en-US" w:eastAsia="zh-CN"/>
        </w:rPr>
        <w:t xml:space="preserve"> </w:t>
      </w:r>
      <w:r w:rsidRPr="003A7CDA">
        <w:rPr>
          <w:rFonts w:ascii="Arial" w:hAnsi="Arial" w:cs="Arial" w:hint="eastAsia"/>
          <w:b/>
          <w:bCs/>
          <w:lang w:val="en-US" w:eastAsia="zh-CN"/>
        </w:rPr>
        <w:t>RAN2 regards aging as a potential solution for starvation, i.e., prioritize delay-critical data based on its delay status</w:t>
      </w:r>
      <w:r w:rsidRPr="003A7CDA">
        <w:rPr>
          <w:rFonts w:ascii="Arial" w:hAnsi="Arial" w:cs="Arial" w:hint="eastAsia"/>
          <w:b/>
          <w:bCs/>
          <w:lang w:val="en-US" w:eastAsia="zh-CN"/>
        </w:rPr>
        <w:t>，</w:t>
      </w:r>
      <w:r w:rsidRPr="003A7CDA">
        <w:rPr>
          <w:rFonts w:ascii="Arial" w:hAnsi="Arial" w:cs="Arial" w:hint="eastAsia"/>
          <w:b/>
          <w:bCs/>
          <w:lang w:val="en-US" w:eastAsia="zh-CN"/>
        </w:rPr>
        <w:t>FSS it's dynamic or semi-static.</w:t>
      </w:r>
    </w:p>
    <w:p w14:paraId="0A5AEE33" w14:textId="7AE4001C" w:rsidR="00C14AE9" w:rsidRPr="002821F3" w:rsidRDefault="00C14AE9" w:rsidP="002821F3">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Pr>
          <w:rFonts w:ascii="Arial" w:hAnsi="Arial" w:cs="Arial"/>
          <w:b/>
          <w:bCs/>
          <w:lang w:val="en-US" w:eastAsia="zh-CN"/>
        </w:rPr>
        <w:t>3</w:t>
      </w:r>
      <w:r>
        <w:rPr>
          <w:rFonts w:ascii="Arial" w:hAnsi="Arial" w:cs="Arial" w:hint="eastAsia"/>
          <w:b/>
          <w:bCs/>
          <w:lang w:val="en-US" w:eastAsia="zh-CN"/>
        </w:rPr>
        <w:t>:</w:t>
      </w:r>
      <w:r>
        <w:rPr>
          <w:rFonts w:ascii="Arial" w:hAnsi="Arial" w:cs="Arial"/>
          <w:b/>
          <w:bCs/>
          <w:lang w:val="en-US" w:eastAsia="zh-CN"/>
        </w:rPr>
        <w:t xml:space="preserve"> </w:t>
      </w:r>
      <w:r w:rsidRPr="00E948CA">
        <w:rPr>
          <w:rFonts w:ascii="Arial" w:hAnsi="Arial" w:cs="Arial"/>
          <w:b/>
          <w:bCs/>
          <w:lang w:val="en-US" w:eastAsia="zh-CN"/>
        </w:rPr>
        <w:t>The impact for non-delay-critical data caused by scheduling enhancement for delay critical data should be limited, i.e., there should be no starvation triggered by scheduling enhancement.</w:t>
      </w:r>
    </w:p>
    <w:p w14:paraId="12EAE12B" w14:textId="53735399" w:rsidR="0070525E" w:rsidRDefault="0070525E" w:rsidP="0070525E">
      <w:pPr>
        <w:spacing w:afterLines="50" w:after="120"/>
        <w:ind w:left="1134" w:hangingChars="567" w:hanging="1134"/>
        <w:rPr>
          <w:rFonts w:ascii="Arial" w:hAnsi="Arial" w:cs="Arial"/>
          <w:i/>
          <w:iCs/>
          <w:u w:val="single"/>
          <w:lang w:val="en-US" w:eastAsia="zh-CN"/>
        </w:rPr>
      </w:pPr>
      <w:r>
        <w:rPr>
          <w:rFonts w:ascii="Arial" w:hAnsi="Arial" w:cs="Arial"/>
          <w:i/>
          <w:iCs/>
          <w:u w:val="single"/>
          <w:lang w:val="en-US" w:eastAsia="zh-CN"/>
        </w:rPr>
        <w:t>Haptic data scheduling aspect:</w:t>
      </w:r>
    </w:p>
    <w:p w14:paraId="32BB7C12" w14:textId="77777777" w:rsidR="00126747" w:rsidRDefault="00126747" w:rsidP="00126747">
      <w:pPr>
        <w:spacing w:afterLines="50" w:after="120"/>
        <w:ind w:left="1418" w:hangingChars="709" w:hanging="1418"/>
        <w:rPr>
          <w:rFonts w:ascii="Arial" w:hAnsi="Arial" w:cs="Arial"/>
          <w:b/>
          <w:bCs/>
          <w:lang w:val="en-US" w:eastAsia="zh-CN"/>
        </w:rPr>
      </w:pPr>
      <w:r w:rsidRPr="009351AF">
        <w:rPr>
          <w:rFonts w:ascii="Arial" w:hAnsi="Arial" w:cs="Arial"/>
          <w:b/>
          <w:bCs/>
          <w:lang w:val="en-US" w:eastAsia="zh-CN"/>
        </w:rPr>
        <w:t>Observation 3: Haptic data has high requirements on</w:t>
      </w:r>
      <w:r>
        <w:rPr>
          <w:rFonts w:ascii="Arial" w:hAnsi="Arial" w:cs="Arial" w:hint="eastAsia"/>
          <w:b/>
          <w:bCs/>
          <w:lang w:val="en-US" w:eastAsia="zh-CN"/>
        </w:rPr>
        <w:t xml:space="preserve"> both</w:t>
      </w:r>
      <w:r w:rsidRPr="009351AF">
        <w:rPr>
          <w:rFonts w:ascii="Arial" w:hAnsi="Arial" w:cs="Arial"/>
          <w:b/>
          <w:bCs/>
          <w:lang w:val="en-US" w:eastAsia="zh-CN"/>
        </w:rPr>
        <w:t xml:space="preserve"> reliability and delay, unstable reporting rate,</w:t>
      </w:r>
      <w:r>
        <w:rPr>
          <w:rFonts w:ascii="Arial" w:hAnsi="Arial" w:cs="Arial" w:hint="eastAsia"/>
          <w:b/>
          <w:bCs/>
          <w:lang w:val="en-US" w:eastAsia="zh-CN"/>
        </w:rPr>
        <w:t xml:space="preserve"> </w:t>
      </w:r>
      <w:r>
        <w:rPr>
          <w:rFonts w:ascii="Arial" w:hAnsi="Arial" w:cs="Arial"/>
          <w:b/>
          <w:bCs/>
          <w:lang w:val="en-US" w:eastAsia="zh-CN"/>
        </w:rPr>
        <w:t>minimum</w:t>
      </w:r>
      <w:r w:rsidRPr="009351AF">
        <w:rPr>
          <w:rFonts w:ascii="Arial" w:hAnsi="Arial" w:cs="Arial"/>
          <w:b/>
          <w:bCs/>
          <w:lang w:val="en-US" w:eastAsia="zh-CN"/>
        </w:rPr>
        <w:t xml:space="preserve"> </w:t>
      </w:r>
      <w:r>
        <w:rPr>
          <w:rFonts w:ascii="Arial" w:hAnsi="Arial" w:cs="Arial" w:hint="eastAsia"/>
          <w:b/>
          <w:bCs/>
          <w:lang w:val="en-US" w:eastAsia="zh-CN"/>
        </w:rPr>
        <w:t>≤</w:t>
      </w:r>
      <w:r>
        <w:rPr>
          <w:rFonts w:ascii="Arial" w:hAnsi="Arial" w:cs="Arial" w:hint="eastAsia"/>
          <w:b/>
          <w:bCs/>
          <w:lang w:val="en-US" w:eastAsia="zh-CN"/>
        </w:rPr>
        <w:t>1ms</w:t>
      </w:r>
      <w:r w:rsidRPr="009351AF">
        <w:rPr>
          <w:rFonts w:ascii="Arial" w:hAnsi="Arial" w:cs="Arial"/>
          <w:b/>
          <w:bCs/>
          <w:lang w:val="en-US" w:eastAsia="zh-CN"/>
        </w:rPr>
        <w:t xml:space="preserve"> reporting interval, and random packet size, making it a challenge for both dynamic and configured grants.</w:t>
      </w:r>
    </w:p>
    <w:p w14:paraId="77E9DE6C" w14:textId="77777777" w:rsidR="00126747" w:rsidRPr="009351AF" w:rsidRDefault="00126747" w:rsidP="00126747">
      <w:pPr>
        <w:spacing w:afterLines="50" w:after="120"/>
        <w:ind w:left="1134" w:hangingChars="567" w:hanging="1134"/>
        <w:rPr>
          <w:rFonts w:ascii="Arial" w:hAnsi="Arial" w:cs="Arial"/>
          <w:b/>
          <w:bCs/>
          <w:lang w:val="en-US" w:eastAsia="zh-CN"/>
        </w:rPr>
      </w:pPr>
      <w:r w:rsidRPr="009351AF">
        <w:rPr>
          <w:rFonts w:ascii="Arial" w:hAnsi="Arial" w:cs="Arial"/>
          <w:b/>
          <w:bCs/>
          <w:lang w:val="en-US" w:eastAsia="zh-CN"/>
        </w:rPr>
        <w:t xml:space="preserve">Proposal 4: RAN2 agrees to study scheduling enhancements for haptic data, and although not captured, </w:t>
      </w:r>
      <w:r>
        <w:rPr>
          <w:rFonts w:ascii="Arial" w:hAnsi="Arial" w:cs="Arial"/>
          <w:b/>
          <w:bCs/>
          <w:lang w:val="en-US" w:eastAsia="zh-CN"/>
        </w:rPr>
        <w:t xml:space="preserve">justify whether </w:t>
      </w:r>
      <w:r w:rsidRPr="009351AF">
        <w:rPr>
          <w:rFonts w:ascii="Arial" w:hAnsi="Arial" w:cs="Arial"/>
          <w:b/>
          <w:bCs/>
          <w:lang w:val="en-US" w:eastAsia="zh-CN"/>
        </w:rPr>
        <w:t xml:space="preserve">power-saving enhancements </w:t>
      </w:r>
      <w:r>
        <w:rPr>
          <w:rFonts w:ascii="Arial" w:hAnsi="Arial" w:cs="Arial"/>
          <w:b/>
          <w:bCs/>
          <w:lang w:val="en-US" w:eastAsia="zh-CN"/>
        </w:rPr>
        <w:t>can be studied for</w:t>
      </w:r>
      <w:r w:rsidRPr="009351AF">
        <w:rPr>
          <w:rFonts w:ascii="Arial" w:hAnsi="Arial" w:cs="Arial"/>
          <w:b/>
          <w:bCs/>
          <w:lang w:val="en-US" w:eastAsia="zh-CN"/>
        </w:rPr>
        <w:t xml:space="preserve"> haptic data.</w:t>
      </w:r>
    </w:p>
    <w:p w14:paraId="022AA280" w14:textId="77777777" w:rsidR="00D00A3D" w:rsidRDefault="00D00A3D">
      <w:pPr>
        <w:spacing w:after="120"/>
        <w:rPr>
          <w:rFonts w:ascii="Arial" w:hAnsi="Arial" w:cs="Arial"/>
          <w:b/>
          <w:lang w:eastAsia="zh-CN"/>
        </w:rPr>
      </w:pPr>
    </w:p>
    <w:p w14:paraId="022AA281" w14:textId="77777777" w:rsidR="00D00A3D" w:rsidRDefault="00F059AA">
      <w:pPr>
        <w:pStyle w:val="2"/>
        <w:spacing w:beforeLines="50" w:before="120" w:afterLines="50" w:after="120"/>
      </w:pPr>
      <w:r>
        <w:t>4. References</w:t>
      </w:r>
    </w:p>
    <w:p w14:paraId="022AA282" w14:textId="77777777" w:rsidR="00D00A3D" w:rsidRDefault="00F059AA">
      <w:pPr>
        <w:rPr>
          <w:rFonts w:ascii="Arial" w:hAnsi="Arial" w:cs="Arial"/>
          <w:lang w:val="en-US" w:eastAsia="zh-CN"/>
        </w:rPr>
      </w:pPr>
      <w:r>
        <w:rPr>
          <w:rFonts w:ascii="Arial" w:hAnsi="Arial" w:cs="Arial"/>
          <w:lang w:eastAsia="zh-CN"/>
        </w:rPr>
        <w:t>[1]</w:t>
      </w:r>
      <w:r>
        <w:rPr>
          <w:rFonts w:ascii="Arial" w:hAnsi="Arial" w:cs="Arial"/>
          <w:lang w:eastAsia="zh-CN"/>
        </w:rPr>
        <w:tab/>
        <w:t>RP-240791</w:t>
      </w:r>
      <w:r>
        <w:rPr>
          <w:rFonts w:ascii="Arial" w:hAnsi="Arial" w:cs="Arial"/>
          <w:lang w:val="en-US" w:eastAsia="zh-CN"/>
        </w:rPr>
        <w:t>,</w:t>
      </w:r>
      <w:r>
        <w:rPr>
          <w:rFonts w:ascii="Arial" w:hAnsi="Arial" w:cs="Arial" w:hint="eastAsia"/>
          <w:lang w:eastAsia="zh-CN"/>
        </w:rPr>
        <w:t xml:space="preserve"> </w:t>
      </w:r>
      <w:r>
        <w:rPr>
          <w:rFonts w:ascii="Arial" w:hAnsi="Arial" w:cs="Arial"/>
          <w:lang w:eastAsia="zh-CN"/>
        </w:rPr>
        <w:t>Revised WID on XR (</w:t>
      </w:r>
      <w:proofErr w:type="spellStart"/>
      <w:r>
        <w:rPr>
          <w:rFonts w:ascii="Arial" w:hAnsi="Arial" w:cs="Arial"/>
          <w:lang w:eastAsia="zh-CN"/>
        </w:rPr>
        <w:t>eXtended</w:t>
      </w:r>
      <w:proofErr w:type="spellEnd"/>
      <w:r>
        <w:rPr>
          <w:rFonts w:ascii="Arial" w:hAnsi="Arial" w:cs="Arial"/>
          <w:lang w:eastAsia="zh-CN"/>
        </w:rPr>
        <w:t xml:space="preserve"> Reality) for NR Phase 3</w:t>
      </w:r>
      <w:r>
        <w:rPr>
          <w:rFonts w:ascii="Arial" w:hAnsi="Arial" w:cs="Arial"/>
          <w:lang w:val="en-US" w:eastAsia="zh-CN"/>
        </w:rPr>
        <w:t>, Nokia (Rapporteur)</w:t>
      </w:r>
    </w:p>
    <w:sectPr w:rsidR="00D00A3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C9EA68" w14:textId="77777777" w:rsidR="00182452" w:rsidRDefault="00182452" w:rsidP="00D16DCB">
      <w:r>
        <w:separator/>
      </w:r>
    </w:p>
  </w:endnote>
  <w:endnote w:type="continuationSeparator" w:id="0">
    <w:p w14:paraId="0DEFBEE9" w14:textId="77777777" w:rsidR="00182452" w:rsidRDefault="00182452" w:rsidP="00D1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03FEE" w14:textId="77777777" w:rsidR="00182452" w:rsidRDefault="00182452" w:rsidP="00D16DCB">
      <w:r>
        <w:separator/>
      </w:r>
    </w:p>
  </w:footnote>
  <w:footnote w:type="continuationSeparator" w:id="0">
    <w:p w14:paraId="2801AC9D" w14:textId="77777777" w:rsidR="00182452" w:rsidRDefault="00182452" w:rsidP="00D16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C903FE4"/>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79792408">
    <w:abstractNumId w:val="4"/>
  </w:num>
  <w:num w:numId="2" w16cid:durableId="317147485">
    <w:abstractNumId w:val="2"/>
  </w:num>
  <w:num w:numId="3" w16cid:durableId="1289312657">
    <w:abstractNumId w:val="3"/>
  </w:num>
  <w:num w:numId="4" w16cid:durableId="2078280319">
    <w:abstractNumId w:val="0"/>
  </w:num>
  <w:num w:numId="5" w16cid:durableId="528221972">
    <w:abstractNumId w:val="5"/>
  </w:num>
  <w:num w:numId="6" w16cid:durableId="1681353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A1YjNlNDkxYjIzNjU3MzkxMjNiYmQxNWE4YmEzNjYifQ=="/>
  </w:docVars>
  <w:rsids>
    <w:rsidRoot w:val="00A361F7"/>
    <w:rsid w:val="00000638"/>
    <w:rsid w:val="00000FE3"/>
    <w:rsid w:val="00001496"/>
    <w:rsid w:val="000015FC"/>
    <w:rsid w:val="00005435"/>
    <w:rsid w:val="000118D3"/>
    <w:rsid w:val="0001585C"/>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2109"/>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6747"/>
    <w:rsid w:val="001275D7"/>
    <w:rsid w:val="00132FD5"/>
    <w:rsid w:val="00135866"/>
    <w:rsid w:val="0013619B"/>
    <w:rsid w:val="00137251"/>
    <w:rsid w:val="001507A9"/>
    <w:rsid w:val="00152576"/>
    <w:rsid w:val="0015265C"/>
    <w:rsid w:val="001557C0"/>
    <w:rsid w:val="00157677"/>
    <w:rsid w:val="001626EF"/>
    <w:rsid w:val="0016463B"/>
    <w:rsid w:val="001663DF"/>
    <w:rsid w:val="00171F8B"/>
    <w:rsid w:val="00173EC7"/>
    <w:rsid w:val="00174076"/>
    <w:rsid w:val="001753D9"/>
    <w:rsid w:val="00180267"/>
    <w:rsid w:val="00181004"/>
    <w:rsid w:val="00181133"/>
    <w:rsid w:val="00181310"/>
    <w:rsid w:val="00181467"/>
    <w:rsid w:val="00182452"/>
    <w:rsid w:val="00182F60"/>
    <w:rsid w:val="00183DF4"/>
    <w:rsid w:val="00185857"/>
    <w:rsid w:val="00185A8A"/>
    <w:rsid w:val="0019433E"/>
    <w:rsid w:val="0019589A"/>
    <w:rsid w:val="001962E4"/>
    <w:rsid w:val="00197343"/>
    <w:rsid w:val="001A0712"/>
    <w:rsid w:val="001A4664"/>
    <w:rsid w:val="001A48C7"/>
    <w:rsid w:val="001A5EF1"/>
    <w:rsid w:val="001A6399"/>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4DA4"/>
    <w:rsid w:val="002478C2"/>
    <w:rsid w:val="00250523"/>
    <w:rsid w:val="00252DC0"/>
    <w:rsid w:val="0025427E"/>
    <w:rsid w:val="0026070B"/>
    <w:rsid w:val="0026079F"/>
    <w:rsid w:val="00261DDE"/>
    <w:rsid w:val="0026256A"/>
    <w:rsid w:val="00263E44"/>
    <w:rsid w:val="002641B3"/>
    <w:rsid w:val="0026717A"/>
    <w:rsid w:val="00271263"/>
    <w:rsid w:val="002715D0"/>
    <w:rsid w:val="00274929"/>
    <w:rsid w:val="0027592E"/>
    <w:rsid w:val="00275E9A"/>
    <w:rsid w:val="00280076"/>
    <w:rsid w:val="00280218"/>
    <w:rsid w:val="002821F3"/>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3FD7"/>
    <w:rsid w:val="00334189"/>
    <w:rsid w:val="00337ABE"/>
    <w:rsid w:val="00343415"/>
    <w:rsid w:val="00345EEB"/>
    <w:rsid w:val="00351587"/>
    <w:rsid w:val="0035210E"/>
    <w:rsid w:val="00353FBB"/>
    <w:rsid w:val="0035434B"/>
    <w:rsid w:val="003573C5"/>
    <w:rsid w:val="00361DE9"/>
    <w:rsid w:val="00365BD3"/>
    <w:rsid w:val="00375B39"/>
    <w:rsid w:val="00376EE8"/>
    <w:rsid w:val="00377646"/>
    <w:rsid w:val="00377F76"/>
    <w:rsid w:val="0038037F"/>
    <w:rsid w:val="00380F6E"/>
    <w:rsid w:val="00383B65"/>
    <w:rsid w:val="00384FD2"/>
    <w:rsid w:val="00385E95"/>
    <w:rsid w:val="00386C08"/>
    <w:rsid w:val="003877CE"/>
    <w:rsid w:val="00390718"/>
    <w:rsid w:val="00394C01"/>
    <w:rsid w:val="00397C2F"/>
    <w:rsid w:val="003A114E"/>
    <w:rsid w:val="003A6C54"/>
    <w:rsid w:val="003A7CDA"/>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3688"/>
    <w:rsid w:val="00407647"/>
    <w:rsid w:val="00415A79"/>
    <w:rsid w:val="00415CAB"/>
    <w:rsid w:val="00417AE1"/>
    <w:rsid w:val="00421B13"/>
    <w:rsid w:val="00424010"/>
    <w:rsid w:val="00424F26"/>
    <w:rsid w:val="004278EB"/>
    <w:rsid w:val="004325D3"/>
    <w:rsid w:val="00440612"/>
    <w:rsid w:val="00445160"/>
    <w:rsid w:val="00450DBF"/>
    <w:rsid w:val="004523B3"/>
    <w:rsid w:val="00453B32"/>
    <w:rsid w:val="00454DC1"/>
    <w:rsid w:val="00460025"/>
    <w:rsid w:val="004607C3"/>
    <w:rsid w:val="004622F3"/>
    <w:rsid w:val="00463441"/>
    <w:rsid w:val="004647AC"/>
    <w:rsid w:val="0046582D"/>
    <w:rsid w:val="0046717C"/>
    <w:rsid w:val="004701AE"/>
    <w:rsid w:val="00470A29"/>
    <w:rsid w:val="0047182D"/>
    <w:rsid w:val="00475ABF"/>
    <w:rsid w:val="004825FB"/>
    <w:rsid w:val="00483410"/>
    <w:rsid w:val="00483A44"/>
    <w:rsid w:val="00485FBE"/>
    <w:rsid w:val="004861FC"/>
    <w:rsid w:val="00486864"/>
    <w:rsid w:val="004876B7"/>
    <w:rsid w:val="0049153E"/>
    <w:rsid w:val="00491C1A"/>
    <w:rsid w:val="0049399A"/>
    <w:rsid w:val="004973B5"/>
    <w:rsid w:val="004A06CC"/>
    <w:rsid w:val="004A174B"/>
    <w:rsid w:val="004A1AB6"/>
    <w:rsid w:val="004A21C9"/>
    <w:rsid w:val="004A32E0"/>
    <w:rsid w:val="004A3B80"/>
    <w:rsid w:val="004A4B16"/>
    <w:rsid w:val="004B0165"/>
    <w:rsid w:val="004B281B"/>
    <w:rsid w:val="004B2916"/>
    <w:rsid w:val="004B3D7E"/>
    <w:rsid w:val="004B4D85"/>
    <w:rsid w:val="004B6564"/>
    <w:rsid w:val="004B68BC"/>
    <w:rsid w:val="004B6DE3"/>
    <w:rsid w:val="004B7178"/>
    <w:rsid w:val="004B79D0"/>
    <w:rsid w:val="004C2BAA"/>
    <w:rsid w:val="004C2DE0"/>
    <w:rsid w:val="004C31B8"/>
    <w:rsid w:val="004C3DAE"/>
    <w:rsid w:val="004C50A7"/>
    <w:rsid w:val="004C7A61"/>
    <w:rsid w:val="004D2646"/>
    <w:rsid w:val="004E282B"/>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449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0D0D"/>
    <w:rsid w:val="005829BD"/>
    <w:rsid w:val="005857C4"/>
    <w:rsid w:val="00585AFC"/>
    <w:rsid w:val="0059398F"/>
    <w:rsid w:val="00594A21"/>
    <w:rsid w:val="005A1815"/>
    <w:rsid w:val="005A2273"/>
    <w:rsid w:val="005A3E4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75E82"/>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0525E"/>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5EC2"/>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0395"/>
    <w:rsid w:val="007B1279"/>
    <w:rsid w:val="007B21FC"/>
    <w:rsid w:val="007B416D"/>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4C66"/>
    <w:rsid w:val="008170B2"/>
    <w:rsid w:val="00822615"/>
    <w:rsid w:val="0082329F"/>
    <w:rsid w:val="00823B85"/>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51AF"/>
    <w:rsid w:val="00936ED5"/>
    <w:rsid w:val="00937F9D"/>
    <w:rsid w:val="00941EE6"/>
    <w:rsid w:val="009439B0"/>
    <w:rsid w:val="0094590C"/>
    <w:rsid w:val="00951660"/>
    <w:rsid w:val="009544BF"/>
    <w:rsid w:val="0095752D"/>
    <w:rsid w:val="00960496"/>
    <w:rsid w:val="0096382A"/>
    <w:rsid w:val="00971ECE"/>
    <w:rsid w:val="00977322"/>
    <w:rsid w:val="009776D6"/>
    <w:rsid w:val="00983F1F"/>
    <w:rsid w:val="00991A57"/>
    <w:rsid w:val="00992C9B"/>
    <w:rsid w:val="009949B5"/>
    <w:rsid w:val="00995D40"/>
    <w:rsid w:val="009971BD"/>
    <w:rsid w:val="00997E42"/>
    <w:rsid w:val="009A1D95"/>
    <w:rsid w:val="009B2240"/>
    <w:rsid w:val="009B4756"/>
    <w:rsid w:val="009B5E4A"/>
    <w:rsid w:val="009B6B01"/>
    <w:rsid w:val="009B7298"/>
    <w:rsid w:val="009C0973"/>
    <w:rsid w:val="009C2156"/>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4C23"/>
    <w:rsid w:val="00A262D3"/>
    <w:rsid w:val="00A30041"/>
    <w:rsid w:val="00A34937"/>
    <w:rsid w:val="00A3522C"/>
    <w:rsid w:val="00A361F7"/>
    <w:rsid w:val="00A36BCD"/>
    <w:rsid w:val="00A43425"/>
    <w:rsid w:val="00A474A5"/>
    <w:rsid w:val="00A5031F"/>
    <w:rsid w:val="00A50486"/>
    <w:rsid w:val="00A50CC5"/>
    <w:rsid w:val="00A516B4"/>
    <w:rsid w:val="00A55236"/>
    <w:rsid w:val="00A55825"/>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757"/>
    <w:rsid w:val="00AD2854"/>
    <w:rsid w:val="00AD29C0"/>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367E"/>
    <w:rsid w:val="00AF4085"/>
    <w:rsid w:val="00AF435C"/>
    <w:rsid w:val="00AF5AE0"/>
    <w:rsid w:val="00AF5DC2"/>
    <w:rsid w:val="00AF6AD1"/>
    <w:rsid w:val="00B02625"/>
    <w:rsid w:val="00B0415D"/>
    <w:rsid w:val="00B04ABE"/>
    <w:rsid w:val="00B04DE3"/>
    <w:rsid w:val="00B12A65"/>
    <w:rsid w:val="00B132E7"/>
    <w:rsid w:val="00B13EAF"/>
    <w:rsid w:val="00B14046"/>
    <w:rsid w:val="00B207B0"/>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4DEB"/>
    <w:rsid w:val="00B574A7"/>
    <w:rsid w:val="00B577E3"/>
    <w:rsid w:val="00B63844"/>
    <w:rsid w:val="00B70650"/>
    <w:rsid w:val="00B70F2C"/>
    <w:rsid w:val="00B715C0"/>
    <w:rsid w:val="00B71B56"/>
    <w:rsid w:val="00B72887"/>
    <w:rsid w:val="00B73DD5"/>
    <w:rsid w:val="00B7549D"/>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4AE9"/>
    <w:rsid w:val="00C165CE"/>
    <w:rsid w:val="00C23591"/>
    <w:rsid w:val="00C25C98"/>
    <w:rsid w:val="00C37699"/>
    <w:rsid w:val="00C449FD"/>
    <w:rsid w:val="00C4575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5BA3"/>
    <w:rsid w:val="00CA6477"/>
    <w:rsid w:val="00CA6781"/>
    <w:rsid w:val="00CB25E7"/>
    <w:rsid w:val="00CB2AC8"/>
    <w:rsid w:val="00CB6C3B"/>
    <w:rsid w:val="00CB7187"/>
    <w:rsid w:val="00CB7C92"/>
    <w:rsid w:val="00CC17C9"/>
    <w:rsid w:val="00CC5FA3"/>
    <w:rsid w:val="00CC6C09"/>
    <w:rsid w:val="00CD142C"/>
    <w:rsid w:val="00CD1A19"/>
    <w:rsid w:val="00CD23AE"/>
    <w:rsid w:val="00CE02FD"/>
    <w:rsid w:val="00CE3149"/>
    <w:rsid w:val="00CE4F33"/>
    <w:rsid w:val="00CE5150"/>
    <w:rsid w:val="00CE6552"/>
    <w:rsid w:val="00CE7129"/>
    <w:rsid w:val="00CF38C0"/>
    <w:rsid w:val="00CF45E2"/>
    <w:rsid w:val="00CF5933"/>
    <w:rsid w:val="00CF5FAD"/>
    <w:rsid w:val="00D00A3D"/>
    <w:rsid w:val="00D059C8"/>
    <w:rsid w:val="00D06832"/>
    <w:rsid w:val="00D06968"/>
    <w:rsid w:val="00D104D1"/>
    <w:rsid w:val="00D10D26"/>
    <w:rsid w:val="00D10DEA"/>
    <w:rsid w:val="00D164DD"/>
    <w:rsid w:val="00D16DCB"/>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0988"/>
    <w:rsid w:val="00DC1CC4"/>
    <w:rsid w:val="00DC2565"/>
    <w:rsid w:val="00DC37E3"/>
    <w:rsid w:val="00DC4C2E"/>
    <w:rsid w:val="00DC772A"/>
    <w:rsid w:val="00DD032C"/>
    <w:rsid w:val="00DD4CB4"/>
    <w:rsid w:val="00DD60DA"/>
    <w:rsid w:val="00DE2086"/>
    <w:rsid w:val="00DE53E3"/>
    <w:rsid w:val="00DE5471"/>
    <w:rsid w:val="00DE6C43"/>
    <w:rsid w:val="00DE6D61"/>
    <w:rsid w:val="00DF31D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7EA5"/>
    <w:rsid w:val="00E3146C"/>
    <w:rsid w:val="00E33AF3"/>
    <w:rsid w:val="00E3571F"/>
    <w:rsid w:val="00E35C8E"/>
    <w:rsid w:val="00E35DEC"/>
    <w:rsid w:val="00E3601E"/>
    <w:rsid w:val="00E374A0"/>
    <w:rsid w:val="00E3797A"/>
    <w:rsid w:val="00E4072F"/>
    <w:rsid w:val="00E4123D"/>
    <w:rsid w:val="00E448CC"/>
    <w:rsid w:val="00E448D2"/>
    <w:rsid w:val="00E47B6E"/>
    <w:rsid w:val="00E47C65"/>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948CA"/>
    <w:rsid w:val="00EA01B6"/>
    <w:rsid w:val="00EA2058"/>
    <w:rsid w:val="00EA61FB"/>
    <w:rsid w:val="00EB1B3A"/>
    <w:rsid w:val="00EB3712"/>
    <w:rsid w:val="00EC1B09"/>
    <w:rsid w:val="00EC3A37"/>
    <w:rsid w:val="00EC538E"/>
    <w:rsid w:val="00ED3257"/>
    <w:rsid w:val="00ED6AF1"/>
    <w:rsid w:val="00EE3519"/>
    <w:rsid w:val="00EE5CC9"/>
    <w:rsid w:val="00EF6BB3"/>
    <w:rsid w:val="00F03408"/>
    <w:rsid w:val="00F059AA"/>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374DC"/>
    <w:rsid w:val="00F4115F"/>
    <w:rsid w:val="00F45EA8"/>
    <w:rsid w:val="00F5125B"/>
    <w:rsid w:val="00F536D4"/>
    <w:rsid w:val="00F55C6F"/>
    <w:rsid w:val="00F561A0"/>
    <w:rsid w:val="00F5674A"/>
    <w:rsid w:val="00F60E65"/>
    <w:rsid w:val="00F62664"/>
    <w:rsid w:val="00F62A2E"/>
    <w:rsid w:val="00F63BCC"/>
    <w:rsid w:val="00F66BA6"/>
    <w:rsid w:val="00F71053"/>
    <w:rsid w:val="00F76B0E"/>
    <w:rsid w:val="00F76D12"/>
    <w:rsid w:val="00F8065E"/>
    <w:rsid w:val="00F81986"/>
    <w:rsid w:val="00F83FEF"/>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8E2"/>
    <w:rsid w:val="00FB4A9B"/>
    <w:rsid w:val="00FB54C2"/>
    <w:rsid w:val="00FB6733"/>
    <w:rsid w:val="00FB757E"/>
    <w:rsid w:val="00FC1AE2"/>
    <w:rsid w:val="00FC38B5"/>
    <w:rsid w:val="00FC63A1"/>
    <w:rsid w:val="00FC7721"/>
    <w:rsid w:val="00FD0BA0"/>
    <w:rsid w:val="00FD22CA"/>
    <w:rsid w:val="00FD43AA"/>
    <w:rsid w:val="00FE305C"/>
    <w:rsid w:val="00FE5F7C"/>
    <w:rsid w:val="00FE636F"/>
    <w:rsid w:val="00FF23B2"/>
    <w:rsid w:val="00FF59DD"/>
    <w:rsid w:val="20A85E05"/>
    <w:rsid w:val="3AF80E1F"/>
    <w:rsid w:val="46421B87"/>
    <w:rsid w:val="4F50199C"/>
    <w:rsid w:val="683D6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AA1FF"/>
  <w15:docId w15:val="{62C86DDD-7B0A-4E79-BF45-433ABBAF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5BA3"/>
    <w:rPr>
      <w:rFonts w:eastAsiaTheme="minorEastAsia"/>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autoRedefine/>
    <w:qFormat/>
    <w:pPr>
      <w:keepNext/>
      <w:outlineLvl w:val="2"/>
    </w:pPr>
    <w:rPr>
      <w:sz w:val="24"/>
    </w:rPr>
  </w:style>
  <w:style w:type="paragraph" w:styleId="4">
    <w:name w:val="heading 4"/>
    <w:basedOn w:val="a"/>
    <w:next w:val="a"/>
    <w:autoRedefine/>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autoRedefine/>
    <w:qFormat/>
    <w:pPr>
      <w:keepNext/>
      <w:tabs>
        <w:tab w:val="left" w:pos="2694"/>
      </w:tabs>
      <w:ind w:left="708"/>
      <w:outlineLvl w:val="6"/>
    </w:pPr>
    <w:rPr>
      <w:rFonts w:ascii="Arial" w:hAnsi="Arial"/>
      <w:b/>
      <w:color w:val="0000FF"/>
    </w:rPr>
  </w:style>
  <w:style w:type="paragraph" w:styleId="8">
    <w:name w:val="heading 8"/>
    <w:basedOn w:val="a"/>
    <w:next w:val="a"/>
    <w:autoRedefine/>
    <w:qFormat/>
    <w:pPr>
      <w:keepNext/>
      <w:spacing w:after="120"/>
      <w:ind w:left="1985" w:hanging="1985"/>
      <w:outlineLvl w:val="7"/>
    </w:pPr>
    <w:rPr>
      <w:rFonts w:ascii="Arial" w:hAnsi="Arial"/>
      <w:b/>
      <w:sz w:val="22"/>
    </w:rPr>
  </w:style>
  <w:style w:type="paragraph" w:styleId="9">
    <w:name w:val="heading 9"/>
    <w:basedOn w:val="a"/>
    <w:next w:val="a"/>
    <w:autoRedefine/>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semiHidden/>
    <w:rPr>
      <w:rFonts w:ascii="Arial" w:hAnsi="Arial" w:cs="Arial"/>
      <w:color w:val="FF0000"/>
    </w:rPr>
  </w:style>
  <w:style w:type="paragraph" w:styleId="a6">
    <w:name w:val="Balloon Text"/>
    <w:basedOn w:val="a"/>
    <w:link w:val="a7"/>
    <w:autoRedefine/>
    <w:uiPriority w:val="99"/>
    <w:semiHidden/>
    <w:unhideWhenUsed/>
    <w:rPr>
      <w:rFonts w:ascii="Segoe UI" w:hAnsi="Segoe UI" w:cs="Segoe UI"/>
      <w:sz w:val="18"/>
      <w:szCs w:val="18"/>
    </w:rPr>
  </w:style>
  <w:style w:type="paragraph" w:styleId="a8">
    <w:name w:val="footer"/>
    <w:basedOn w:val="a"/>
    <w:autoRedefine/>
    <w:semiHidden/>
    <w:qFormat/>
    <w:pPr>
      <w:tabs>
        <w:tab w:val="center" w:pos="4153"/>
        <w:tab w:val="right" w:pos="8306"/>
      </w:tabs>
    </w:pPr>
  </w:style>
  <w:style w:type="paragraph" w:styleId="a9">
    <w:name w:val="header"/>
    <w:basedOn w:val="a"/>
    <w:autoRedefine/>
    <w:semiHidden/>
    <w:qFormat/>
    <w:pPr>
      <w:spacing w:beforeLines="50" w:before="120" w:afterLines="50" w:after="120"/>
    </w:pPr>
    <w:rPr>
      <w:rFonts w:ascii="Arial" w:hAnsi="Arial" w:cs="Arial"/>
      <w:lang w:val="en-US" w:eastAsia="zh-CN"/>
    </w:rPr>
  </w:style>
  <w:style w:type="paragraph" w:styleId="aa">
    <w:name w:val="Normal (Web)"/>
    <w:basedOn w:val="a"/>
    <w:autoRedefine/>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b">
    <w:name w:val="annotation subject"/>
    <w:basedOn w:val="a3"/>
    <w:next w:val="a3"/>
    <w:link w:val="ac"/>
    <w:autoRedefine/>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d">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autoRedefine/>
    <w:semiHidden/>
    <w:qFormat/>
  </w:style>
  <w:style w:type="character" w:styleId="af">
    <w:name w:val="Hyperlink"/>
    <w:basedOn w:val="a0"/>
    <w:autoRedefine/>
    <w:uiPriority w:val="99"/>
    <w:unhideWhenUsed/>
    <w:qFormat/>
    <w:rPr>
      <w:color w:val="0563C1" w:themeColor="hyperlink"/>
      <w:u w:val="single"/>
    </w:rPr>
  </w:style>
  <w:style w:type="character" w:styleId="af0">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1">
    <w:name w:val="??"/>
    <w:autoRedefine/>
    <w:qFormat/>
    <w:pPr>
      <w:widowControl w:val="0"/>
    </w:pPr>
    <w:rPr>
      <w:rFonts w:eastAsiaTheme="minorEastAsia"/>
      <w:lang w:eastAsia="en-US"/>
    </w:rPr>
  </w:style>
  <w:style w:type="paragraph" w:customStyle="1" w:styleId="21">
    <w:name w:val="??? 2"/>
    <w:basedOn w:val="af1"/>
    <w:next w:val="af1"/>
    <w:autoRedefine/>
    <w:qFormat/>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autoRedefine/>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autoRedefine/>
    <w:qFormat/>
    <w:pPr>
      <w:numPr>
        <w:numId w:val="4"/>
      </w:numPr>
    </w:pPr>
    <w:rPr>
      <w:color w:val="FF0000"/>
    </w:rPr>
  </w:style>
  <w:style w:type="character" w:customStyle="1" w:styleId="a7">
    <w:name w:val="批注框文本 字符"/>
    <w:link w:val="a6"/>
    <w:autoRedefine/>
    <w:uiPriority w:val="99"/>
    <w:semiHidden/>
    <w:qFormat/>
    <w:rPr>
      <w:rFonts w:ascii="Segoe UI" w:hAnsi="Segoe UI" w:cs="Segoe UI"/>
      <w:sz w:val="18"/>
      <w:szCs w:val="18"/>
      <w:lang w:eastAsia="en-US"/>
    </w:rPr>
  </w:style>
  <w:style w:type="paragraph" w:customStyle="1" w:styleId="Agreement">
    <w:name w:val="Agreement"/>
    <w:basedOn w:val="a"/>
    <w:next w:val="a"/>
    <w:autoRedefine/>
    <w:uiPriority w:val="99"/>
    <w:qFormat/>
    <w:pPr>
      <w:numPr>
        <w:numId w:val="5"/>
      </w:numPr>
      <w:spacing w:before="60"/>
    </w:pPr>
    <w:rPr>
      <w:rFonts w:ascii="Arial" w:eastAsia="MS Mincho" w:hAnsi="Arial"/>
      <w:b/>
      <w:szCs w:val="24"/>
      <w:lang w:eastAsia="en-GB"/>
    </w:rPr>
  </w:style>
  <w:style w:type="paragraph" w:styleId="af2">
    <w:name w:val="List Paragraph"/>
    <w:basedOn w:val="a"/>
    <w:uiPriority w:val="99"/>
    <w:unhideWhenUsed/>
    <w:pPr>
      <w:ind w:firstLineChars="200" w:firstLine="420"/>
    </w:pPr>
  </w:style>
  <w:style w:type="character" w:customStyle="1" w:styleId="a4">
    <w:name w:val="批注文字 字符"/>
    <w:basedOn w:val="a0"/>
    <w:link w:val="a3"/>
    <w:semiHidden/>
    <w:rPr>
      <w:rFonts w:ascii="Arial" w:hAnsi="Arial"/>
      <w:lang w:val="en-GB" w:eastAsia="en-US"/>
    </w:rPr>
  </w:style>
  <w:style w:type="character" w:customStyle="1" w:styleId="ac">
    <w:name w:val="批注主题 字符"/>
    <w:basedOn w:val="a4"/>
    <w:link w:val="ab"/>
    <w:autoRedefine/>
    <w:uiPriority w:val="99"/>
    <w:semiHidden/>
    <w:qFormat/>
    <w:rPr>
      <w:rFonts w:ascii="Arial" w:hAnsi="Arial"/>
      <w:b/>
      <w:bCs/>
      <w:lang w:val="en-GB" w:eastAsia="en-US"/>
    </w:rPr>
  </w:style>
  <w:style w:type="character" w:customStyle="1" w:styleId="10">
    <w:name w:val="未处理的提及1"/>
    <w:basedOn w:val="a0"/>
    <w:autoRedefine/>
    <w:uiPriority w:val="99"/>
    <w:semiHidden/>
    <w:unhideWhenUsed/>
    <w:qFormat/>
    <w:rPr>
      <w:color w:val="605E5C"/>
      <w:shd w:val="clear" w:color="auto" w:fill="E1DFDD"/>
    </w:rPr>
  </w:style>
  <w:style w:type="character" w:customStyle="1" w:styleId="20">
    <w:name w:val="标题 2 字符"/>
    <w:basedOn w:val="a0"/>
    <w:link w:val="2"/>
    <w:qFormat/>
    <w:rPr>
      <w:rFonts w:ascii="Arial" w:eastAsiaTheme="minorEastAsia" w:hAnsi="Arial"/>
      <w:b/>
      <w:sz w:val="24"/>
      <w:lang w:val="en-GB" w:eastAsia="en-US"/>
    </w:rPr>
  </w:style>
  <w:style w:type="paragraph" w:customStyle="1" w:styleId="TH">
    <w:name w:val="TH"/>
    <w:basedOn w:val="a"/>
    <w:pPr>
      <w:keepNext/>
      <w:keepLines/>
      <w:widowControl w:val="0"/>
      <w:overflowPunct w:val="0"/>
      <w:autoSpaceDE w:val="0"/>
      <w:autoSpaceDN w:val="0"/>
      <w:adjustRightInd w:val="0"/>
      <w:spacing w:before="60" w:after="180"/>
      <w:jc w:val="center"/>
      <w:textAlignment w:val="baseline"/>
    </w:pPr>
    <w:rPr>
      <w:rFonts w:ascii="Arial" w:eastAsia="Times New Roman" w:hAnsi="Arial" w:cs="Arial"/>
      <w:b/>
      <w:sz w:val="24"/>
      <w:szCs w:val="24"/>
      <w:lang w:val="en-US" w:eastAsia="zh-CN"/>
    </w:rPr>
  </w:style>
  <w:style w:type="paragraph" w:customStyle="1" w:styleId="TAN">
    <w:name w:val="TAN"/>
    <w:basedOn w:val="a"/>
    <w:autoRedefine/>
    <w:qFormat/>
    <w:pPr>
      <w:keepNext/>
      <w:keepLines/>
      <w:widowControl w:val="0"/>
      <w:overflowPunct w:val="0"/>
      <w:autoSpaceDE w:val="0"/>
      <w:autoSpaceDN w:val="0"/>
      <w:adjustRightInd w:val="0"/>
      <w:spacing w:before="100" w:beforeAutospacing="1"/>
      <w:ind w:left="851" w:hanging="851"/>
      <w:textAlignment w:val="baseline"/>
    </w:pPr>
    <w:rPr>
      <w:rFonts w:ascii="Arial" w:eastAsia="Times New Roman" w:hAnsi="Arial" w:cs="Arial"/>
      <w:sz w:val="18"/>
      <w:szCs w:val="18"/>
      <w:lang w:val="en-US" w:eastAsia="zh-CN"/>
    </w:rPr>
  </w:style>
  <w:style w:type="paragraph" w:customStyle="1" w:styleId="B2">
    <w:name w:val="B2"/>
    <w:basedOn w:val="22"/>
    <w:rsid w:val="00E47C65"/>
    <w:pPr>
      <w:overflowPunct w:val="0"/>
      <w:autoSpaceDE w:val="0"/>
      <w:autoSpaceDN w:val="0"/>
      <w:adjustRightInd w:val="0"/>
      <w:spacing w:before="100" w:beforeAutospacing="1" w:after="180"/>
      <w:ind w:leftChars="0" w:left="851" w:firstLineChars="0" w:hanging="284"/>
      <w:contextualSpacing w:val="0"/>
      <w:textAlignment w:val="baseline"/>
    </w:pPr>
    <w:rPr>
      <w:rFonts w:eastAsia="宋体"/>
      <w:sz w:val="24"/>
      <w:szCs w:val="24"/>
      <w:lang w:val="en-US" w:eastAsia="zh-CN"/>
    </w:rPr>
  </w:style>
  <w:style w:type="paragraph" w:styleId="22">
    <w:name w:val="List 2"/>
    <w:basedOn w:val="a"/>
    <w:uiPriority w:val="99"/>
    <w:semiHidden/>
    <w:unhideWhenUsed/>
    <w:rsid w:val="00E47C6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008656">
      <w:bodyDiv w:val="1"/>
      <w:marLeft w:val="0"/>
      <w:marRight w:val="0"/>
      <w:marTop w:val="0"/>
      <w:marBottom w:val="0"/>
      <w:divBdr>
        <w:top w:val="none" w:sz="0" w:space="0" w:color="auto"/>
        <w:left w:val="none" w:sz="0" w:space="0" w:color="auto"/>
        <w:bottom w:val="none" w:sz="0" w:space="0" w:color="auto"/>
        <w:right w:val="none" w:sz="0" w:space="0" w:color="auto"/>
      </w:divBdr>
    </w:div>
    <w:div w:id="926886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04-03T01:36:53.026"/>
    </inkml:context>
    <inkml:brush xml:id="br0">
      <inkml:brushProperty name="width" value="0.05" units="cm"/>
      <inkml:brushProperty name="height" value="0.05" units="cm"/>
    </inkml:brush>
  </inkml:definitions>
  <inkml:trace contextRef="#ctx0" brushRef="#br0">0 0 5576 0 0,'0'0'0'0'0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2727</TotalTime>
  <Pages>3</Pages>
  <Words>1354</Words>
  <Characters>7723</Characters>
  <Application>Microsoft Office Word</Application>
  <DocSecurity>0</DocSecurity>
  <Lines>64</Lines>
  <Paragraphs>18</Paragraphs>
  <ScaleCrop>false</ScaleCrop>
  <Company>CMCC</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CMCC(Kangyi Liu)</cp:lastModifiedBy>
  <cp:revision>950</cp:revision>
  <cp:lastPrinted>2002-04-23T01:10:00Z</cp:lastPrinted>
  <dcterms:created xsi:type="dcterms:W3CDTF">2022-09-22T03:40:00Z</dcterms:created>
  <dcterms:modified xsi:type="dcterms:W3CDTF">2024-04-05T03:12:00Z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FE8EBFD08C67439389917E6653F5443D_12</vt:lpwstr>
  </property>
</Properties>
</file>